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2146D" w:rsidP="62D906C8" w:rsidRDefault="00CD05AD" w14:paraId="5F294BCF" w14:textId="588309FA">
      <w:pPr>
        <w:pStyle w:val="Default"/>
        <w:spacing w:line="360" w:lineRule="auto"/>
        <w:rPr>
          <w:rFonts w:eastAsia="Verdana"/>
          <w:b/>
          <w:bCs/>
          <w:noProof/>
          <w:sz w:val="20"/>
          <w:szCs w:val="20"/>
          <w:lang w:eastAsia="en-GB"/>
        </w:rPr>
      </w:pPr>
      <w:r w:rsidRPr="00BF2A7E">
        <w:rPr>
          <w:rFonts w:eastAsia="Calibri"/>
          <w:noProof/>
          <w:sz w:val="22"/>
          <w:szCs w:val="22"/>
          <w:lang w:eastAsia="en-GB"/>
        </w:rPr>
        <w:drawing>
          <wp:inline distT="0" distB="0" distL="0" distR="0" wp14:anchorId="3622A9AB" wp14:editId="6AD3C389">
            <wp:extent cx="1961048" cy="504825"/>
            <wp:effectExtent l="0" t="0" r="1270" b="0"/>
            <wp:docPr id="1767988151" name="picture" descr="C:\Users\FChalk\Downloads\NCC 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163" cy="51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4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98B00" wp14:editId="5E38A451">
                <wp:simplePos x="0" y="0"/>
                <wp:positionH relativeFrom="margin">
                  <wp:posOffset>3018791</wp:posOffset>
                </wp:positionH>
                <wp:positionV relativeFrom="paragraph">
                  <wp:posOffset>-452120</wp:posOffset>
                </wp:positionV>
                <wp:extent cx="3162300" cy="11239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23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C1" w:rsidP="002E0D62" w:rsidRDefault="00712316" w14:paraId="72642B32" w14:textId="02CD36AE">
                            <w:pPr>
                              <w:pStyle w:val="Heading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14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AC33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ORPORATION </w:t>
                            </w:r>
                            <w:r w:rsidR="00356CC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</w:t>
                            </w:r>
                          </w:p>
                          <w:p w:rsidR="00712316" w:rsidP="002E0D62" w:rsidRDefault="00712316" w14:paraId="42574E03" w14:textId="01C25190">
                            <w:pPr>
                              <w:pStyle w:val="Heading8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560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AC33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7E53C8" w:rsidR="00712316" w:rsidP="0042146D" w:rsidRDefault="00712316" w14:paraId="2A589585" w14:textId="6D03BFED">
                            <w:pPr>
                              <w:rPr>
                                <w:sz w:val="22"/>
                              </w:rPr>
                            </w:pPr>
                            <w:r w:rsidRPr="009250F8">
                              <w:rPr>
                                <w:sz w:val="22"/>
                                <w:szCs w:val="22"/>
                              </w:rPr>
                              <w:t>Da</w:t>
                            </w:r>
                            <w:r w:rsidR="00DE040E">
                              <w:rPr>
                                <w:sz w:val="22"/>
                                <w:szCs w:val="22"/>
                              </w:rPr>
                              <w:t xml:space="preserve">te: </w:t>
                            </w:r>
                            <w:r w:rsidR="00455077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20C10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BC4660" w:rsidR="00BC4660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C46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0C10">
                              <w:rPr>
                                <w:sz w:val="22"/>
                                <w:szCs w:val="22"/>
                              </w:rPr>
                              <w:t>November</w:t>
                            </w:r>
                            <w:r w:rsidR="00AC333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5B61">
                              <w:rPr>
                                <w:sz w:val="22"/>
                                <w:szCs w:val="22"/>
                              </w:rPr>
                              <w:t>202</w:t>
                            </w:r>
                            <w:r w:rsidR="00AC333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Pr="00E47D0C" w:rsidR="00712316" w:rsidP="0042146D" w:rsidRDefault="00712316" w14:paraId="236CCD49" w14:textId="23E93B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Venue</w:t>
                            </w:r>
                            <w:r w:rsidRPr="00E47D0C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A791C">
                              <w:rPr>
                                <w:sz w:val="22"/>
                                <w:szCs w:val="22"/>
                              </w:rPr>
                              <w:t>Board Room, Poplar</w:t>
                            </w:r>
                            <w:r w:rsidR="00AC333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1B1C6B" w:rsidR="00712316" w:rsidP="0042146D" w:rsidRDefault="00712316" w14:paraId="200C2551" w14:textId="662FCE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47D0C">
                              <w:rPr>
                                <w:sz w:val="22"/>
                                <w:szCs w:val="22"/>
                              </w:rPr>
                              <w:t xml:space="preserve">Time: </w:t>
                            </w:r>
                            <w:r w:rsidR="00455077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677C6">
                              <w:rPr>
                                <w:sz w:val="22"/>
                                <w:szCs w:val="22"/>
                              </w:rPr>
                              <w:t>5.30</w:t>
                            </w:r>
                            <w:r w:rsidR="00AC333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77C6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:rsidRPr="001B1C6B" w:rsidR="00712316" w:rsidP="0042146D" w:rsidRDefault="00712316" w14:paraId="0D0045F5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B1C6B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398B00">
                <v:stroke joinstyle="miter"/>
                <v:path gradientshapeok="t" o:connecttype="rect"/>
              </v:shapetype>
              <v:shape id="Text Box 3" style="position:absolute;margin-left:237.7pt;margin-top:-35.6pt;width:249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">
                <v:textbox>
                  <w:txbxContent>
                    <w:p w:rsidR="00356CC1" w:rsidP="002E0D62" w:rsidRDefault="00712316" w14:paraId="72642B32" w14:textId="02CD36AE">
                      <w:pPr>
                        <w:pStyle w:val="Heading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146D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AC33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ORPORATION </w:t>
                      </w:r>
                      <w:r w:rsidR="00356CC1">
                        <w:rPr>
                          <w:rFonts w:ascii="Arial" w:hAnsi="Arial" w:cs="Arial"/>
                          <w:sz w:val="22"/>
                          <w:szCs w:val="22"/>
                        </w:rPr>
                        <w:t>MEETING</w:t>
                      </w:r>
                    </w:p>
                    <w:p w:rsidR="00712316" w:rsidP="002E0D62" w:rsidRDefault="00712316" w14:paraId="42574E03" w14:textId="01C25190">
                      <w:pPr>
                        <w:pStyle w:val="Heading8"/>
                        <w:jc w:val="left"/>
                        <w:rPr>
                          <w:sz w:val="22"/>
                          <w:szCs w:val="22"/>
                        </w:rPr>
                      </w:pPr>
                      <w:r w:rsidRPr="001560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MINUTES </w:t>
                      </w:r>
                      <w:r w:rsidR="00AC333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7E53C8" w:rsidR="00712316" w:rsidP="0042146D" w:rsidRDefault="00712316" w14:paraId="2A589585" w14:textId="6D03BFED">
                      <w:pPr>
                        <w:rPr>
                          <w:sz w:val="22"/>
                        </w:rPr>
                      </w:pPr>
                      <w:r w:rsidRPr="009250F8">
                        <w:rPr>
                          <w:sz w:val="22"/>
                          <w:szCs w:val="22"/>
                        </w:rPr>
                        <w:t>Da</w:t>
                      </w:r>
                      <w:r w:rsidR="00DE040E">
                        <w:rPr>
                          <w:sz w:val="22"/>
                          <w:szCs w:val="22"/>
                        </w:rPr>
                        <w:t xml:space="preserve">te: </w:t>
                      </w:r>
                      <w:r w:rsidR="00455077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620C10">
                        <w:rPr>
                          <w:sz w:val="22"/>
                          <w:szCs w:val="22"/>
                        </w:rPr>
                        <w:t>5</w:t>
                      </w:r>
                      <w:r w:rsidRPr="00BC4660" w:rsidR="00BC4660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C466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20C10">
                        <w:rPr>
                          <w:sz w:val="22"/>
                          <w:szCs w:val="22"/>
                        </w:rPr>
                        <w:t>November</w:t>
                      </w:r>
                      <w:r w:rsidR="00AC333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C5B61">
                        <w:rPr>
                          <w:sz w:val="22"/>
                          <w:szCs w:val="22"/>
                        </w:rPr>
                        <w:t>202</w:t>
                      </w:r>
                      <w:r w:rsidR="00AC3331">
                        <w:rPr>
                          <w:sz w:val="22"/>
                          <w:szCs w:val="22"/>
                        </w:rPr>
                        <w:t>4</w:t>
                      </w:r>
                    </w:p>
                    <w:p w:rsidRPr="00E47D0C" w:rsidR="00712316" w:rsidP="0042146D" w:rsidRDefault="00712316" w14:paraId="236CCD49" w14:textId="23E93B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Venue</w:t>
                      </w:r>
                      <w:r w:rsidRPr="00E47D0C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6A791C">
                        <w:rPr>
                          <w:sz w:val="22"/>
                          <w:szCs w:val="22"/>
                        </w:rPr>
                        <w:t>Board Room, Poplar</w:t>
                      </w:r>
                      <w:r w:rsidR="00AC333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Pr="001B1C6B" w:rsidR="00712316" w:rsidP="0042146D" w:rsidRDefault="00712316" w14:paraId="200C2551" w14:textId="662FCE8B">
                      <w:pPr>
                        <w:rPr>
                          <w:sz w:val="22"/>
                          <w:szCs w:val="22"/>
                        </w:rPr>
                      </w:pPr>
                      <w:r w:rsidRPr="00E47D0C">
                        <w:rPr>
                          <w:sz w:val="22"/>
                          <w:szCs w:val="22"/>
                        </w:rPr>
                        <w:t xml:space="preserve">Time: </w:t>
                      </w:r>
                      <w:r w:rsidR="00455077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E677C6">
                        <w:rPr>
                          <w:sz w:val="22"/>
                          <w:szCs w:val="22"/>
                        </w:rPr>
                        <w:t>5.30</w:t>
                      </w:r>
                      <w:r w:rsidR="00AC333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677C6">
                        <w:rPr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sz w:val="22"/>
                          <w:szCs w:val="22"/>
                        </w:rPr>
                        <w:t>m</w:t>
                      </w:r>
                    </w:p>
                    <w:p w:rsidRPr="001B1C6B" w:rsidR="00712316" w:rsidP="0042146D" w:rsidRDefault="00712316" w14:paraId="0D0045F5" w14:textId="7777777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1B1C6B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62D906C8" w:rsidR="390DD71A">
        <w:rPr>
          <w:rFonts w:eastAsia="Verdana"/>
          <w:b/>
          <w:bCs/>
          <w:noProof/>
          <w:sz w:val="20"/>
          <w:szCs w:val="20"/>
          <w:lang w:eastAsia="en-GB"/>
        </w:rPr>
        <w:t xml:space="preserve"> </w:t>
      </w:r>
      <w:r w:rsidR="000161DB">
        <w:rPr>
          <w:b/>
          <w:bCs/>
          <w:noProof/>
          <w:sz w:val="22"/>
          <w:szCs w:val="22"/>
          <w:lang w:eastAsia="en-GB"/>
        </w:rPr>
        <w:tab/>
      </w:r>
      <w:r w:rsidRPr="62D906C8" w:rsidR="390DD71A">
        <w:rPr>
          <w:rFonts w:eastAsia="Verdana"/>
          <w:b/>
          <w:bCs/>
          <w:noProof/>
          <w:sz w:val="20"/>
          <w:szCs w:val="20"/>
          <w:lang w:eastAsia="en-GB"/>
        </w:rPr>
        <w:t xml:space="preserve"> </w:t>
      </w:r>
      <w:r w:rsidRPr="62D906C8" w:rsidR="24E8B706">
        <w:rPr>
          <w:rFonts w:eastAsia="Verdana"/>
          <w:b/>
          <w:bCs/>
          <w:noProof/>
          <w:sz w:val="20"/>
          <w:szCs w:val="20"/>
          <w:lang w:eastAsia="en-GB"/>
        </w:rPr>
        <w:t xml:space="preserve">  </w:t>
      </w:r>
      <w:r w:rsidRPr="62D906C8" w:rsidR="390DD71A">
        <w:rPr>
          <w:rFonts w:eastAsia="Verdana"/>
          <w:b/>
          <w:bCs/>
          <w:noProof/>
          <w:sz w:val="20"/>
          <w:szCs w:val="20"/>
          <w:lang w:eastAsia="en-GB"/>
        </w:rPr>
        <w:t xml:space="preserve">      </w:t>
      </w:r>
    </w:p>
    <w:p w:rsidRPr="00CF30BF" w:rsidR="00CF30BF" w:rsidP="62D906C8" w:rsidRDefault="00CF30BF" w14:paraId="3554CB17" w14:textId="77777777">
      <w:pPr>
        <w:pStyle w:val="Default"/>
        <w:spacing w:line="360" w:lineRule="auto"/>
        <w:rPr>
          <w:rFonts w:eastAsia="Verdana"/>
          <w:b/>
          <w:bCs/>
          <w:noProof/>
          <w:sz w:val="20"/>
          <w:szCs w:val="20"/>
          <w:lang w:eastAsia="en-GB"/>
        </w:rPr>
      </w:pPr>
    </w:p>
    <w:tbl>
      <w:tblPr>
        <w:tblW w:w="10051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685"/>
        <w:gridCol w:w="7520"/>
        <w:gridCol w:w="14"/>
      </w:tblGrid>
      <w:tr w:rsidRPr="00E4490D" w:rsidR="0042146D" w:rsidTr="0C677D3A" w14:paraId="470B5E4B" w14:textId="77777777">
        <w:trPr>
          <w:gridAfter w:val="1"/>
          <w:wAfter w:w="14" w:type="dxa"/>
          <w:trHeight w:val="359"/>
        </w:trPr>
        <w:tc>
          <w:tcPr>
            <w:tcW w:w="2517" w:type="dxa"/>
            <w:gridSpan w:val="2"/>
            <w:tcMar/>
          </w:tcPr>
          <w:p w:rsidRPr="00E4490D" w:rsidR="0042146D" w:rsidP="62D906C8" w:rsidRDefault="62D906C8" w14:paraId="10FFF5D8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62D906C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Chair</w:t>
            </w:r>
          </w:p>
        </w:tc>
        <w:tc>
          <w:tcPr>
            <w:tcW w:w="7520" w:type="dxa"/>
            <w:tcMar/>
          </w:tcPr>
          <w:p w:rsidRPr="009F3E61" w:rsidR="0042146D" w:rsidP="0893C33C" w:rsidRDefault="2E9CA9D1" w14:paraId="468713B2" w14:textId="521294BC">
            <w:r w:rsidRPr="0893C33C">
              <w:rPr>
                <w:rFonts w:ascii="Verdana" w:hAnsi="Verdana" w:eastAsia="Verdana" w:cs="Verdana"/>
                <w:sz w:val="20"/>
                <w:szCs w:val="20"/>
              </w:rPr>
              <w:t>Rob Hull</w:t>
            </w:r>
          </w:p>
        </w:tc>
      </w:tr>
      <w:tr w:rsidRPr="00E4490D" w:rsidR="0042146D" w:rsidTr="0C677D3A" w14:paraId="56C28DF5" w14:textId="77777777">
        <w:trPr>
          <w:gridAfter w:val="1"/>
          <w:wAfter w:w="14" w:type="dxa"/>
          <w:trHeight w:val="399"/>
        </w:trPr>
        <w:tc>
          <w:tcPr>
            <w:tcW w:w="2517" w:type="dxa"/>
            <w:gridSpan w:val="2"/>
            <w:tcMar/>
          </w:tcPr>
          <w:p w:rsidRPr="00E4490D" w:rsidR="0042146D" w:rsidP="62D906C8" w:rsidRDefault="62D906C8" w14:paraId="1A2D39CA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62D906C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Corporation Members</w:t>
            </w:r>
          </w:p>
        </w:tc>
        <w:tc>
          <w:tcPr>
            <w:tcW w:w="7520" w:type="dxa"/>
            <w:tcMar/>
          </w:tcPr>
          <w:p w:rsidRPr="009F3E61" w:rsidR="005734DE" w:rsidP="00A65989" w:rsidRDefault="006A791C" w14:paraId="540ECC5A" w14:textId="75D6CDC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2B01552F">
              <w:rPr>
                <w:rFonts w:ascii="Verdana" w:hAnsi="Verdana" w:eastAsia="Verdana" w:cs="Verdana"/>
                <w:sz w:val="20"/>
                <w:szCs w:val="20"/>
              </w:rPr>
              <w:t xml:space="preserve">Alex Adranghi, Stephen Blackshaw, Stephen Critoph, </w:t>
            </w:r>
            <w:r w:rsidRPr="2B01552F" w:rsidR="00B53DB5">
              <w:rPr>
                <w:rFonts w:ascii="Verdana" w:hAnsi="Verdana" w:eastAsia="Verdana" w:cs="Verdana"/>
                <w:sz w:val="20"/>
                <w:szCs w:val="20"/>
              </w:rPr>
              <w:t xml:space="preserve">Ruth Gilbert, </w:t>
            </w:r>
            <w:r w:rsidRPr="2B01552F" w:rsidR="00346D1A">
              <w:rPr>
                <w:rFonts w:ascii="Verdana" w:hAnsi="Verdana" w:eastAsia="Verdana" w:cs="Verdana"/>
                <w:sz w:val="20"/>
                <w:szCs w:val="20"/>
              </w:rPr>
              <w:t xml:space="preserve">Cynthia Griffin, </w:t>
            </w:r>
            <w:r w:rsidRPr="2B01552F">
              <w:rPr>
                <w:rFonts w:ascii="Verdana" w:hAnsi="Verdana" w:eastAsia="Verdana" w:cs="Verdana"/>
                <w:sz w:val="20"/>
                <w:szCs w:val="20"/>
              </w:rPr>
              <w:t xml:space="preserve">Mohammad Hussain, </w:t>
            </w:r>
            <w:r w:rsidRPr="2B01552F" w:rsidR="1A47C476">
              <w:rPr>
                <w:rFonts w:ascii="Verdana" w:hAnsi="Verdana" w:eastAsia="Verdana" w:cs="Verdana"/>
                <w:sz w:val="20"/>
                <w:szCs w:val="20"/>
              </w:rPr>
              <w:t>Wojciech Ilowski</w:t>
            </w:r>
            <w:r w:rsidR="001116EE">
              <w:rPr>
                <w:rFonts w:ascii="Verdana" w:hAnsi="Verdana" w:eastAsia="Verdana" w:cs="Verdana"/>
                <w:sz w:val="20"/>
                <w:szCs w:val="20"/>
              </w:rPr>
              <w:t xml:space="preserve"> (from item 3)</w:t>
            </w:r>
            <w:r w:rsidRPr="2B01552F" w:rsidR="1A47C476">
              <w:rPr>
                <w:rFonts w:ascii="Verdana" w:hAnsi="Verdana" w:eastAsia="Verdana" w:cs="Verdana"/>
                <w:sz w:val="20"/>
                <w:szCs w:val="20"/>
              </w:rPr>
              <w:t xml:space="preserve">, </w:t>
            </w:r>
            <w:r w:rsidRPr="2B01552F" w:rsidR="62D906C8">
              <w:rPr>
                <w:rFonts w:ascii="Verdana" w:hAnsi="Verdana" w:eastAsia="Verdana" w:cs="Verdana"/>
                <w:sz w:val="20"/>
                <w:szCs w:val="20"/>
              </w:rPr>
              <w:t>Gerry McDonald,</w:t>
            </w:r>
            <w:r w:rsidRPr="2B01552F" w:rsidR="00C62381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2B01552F" w:rsidR="00FC58F5">
              <w:rPr>
                <w:rFonts w:ascii="Verdana" w:hAnsi="Verdana" w:eastAsia="Verdana" w:cs="Verdana"/>
                <w:sz w:val="20"/>
                <w:szCs w:val="20"/>
              </w:rPr>
              <w:t xml:space="preserve">Brijesh Patel, </w:t>
            </w:r>
            <w:r w:rsidRPr="2B01552F" w:rsidR="00DD5336">
              <w:rPr>
                <w:rFonts w:ascii="Verdana" w:hAnsi="Verdana" w:eastAsia="Verdana" w:cs="Verdana"/>
                <w:sz w:val="20"/>
                <w:szCs w:val="20"/>
              </w:rPr>
              <w:t>Philida S</w:t>
            </w:r>
            <w:r w:rsidRPr="2B01552F" w:rsidR="7310D2F7">
              <w:rPr>
                <w:rFonts w:ascii="Verdana" w:hAnsi="Verdana" w:eastAsia="Verdana" w:cs="Verdana"/>
                <w:sz w:val="20"/>
                <w:szCs w:val="20"/>
              </w:rPr>
              <w:t>c</w:t>
            </w:r>
            <w:r w:rsidRPr="2B01552F" w:rsidR="00DD5336">
              <w:rPr>
                <w:rFonts w:ascii="Verdana" w:hAnsi="Verdana" w:eastAsia="Verdana" w:cs="Verdana"/>
                <w:sz w:val="20"/>
                <w:szCs w:val="20"/>
              </w:rPr>
              <w:t>helleken</w:t>
            </w:r>
            <w:r w:rsidRPr="2B01552F" w:rsidR="29C640C5">
              <w:rPr>
                <w:rFonts w:ascii="Verdana" w:hAnsi="Verdana" w:eastAsia="Verdana" w:cs="Verdana"/>
                <w:sz w:val="20"/>
                <w:szCs w:val="20"/>
              </w:rPr>
              <w:t>s</w:t>
            </w:r>
            <w:r w:rsidRPr="2B01552F" w:rsidR="00537ED4">
              <w:rPr>
                <w:rFonts w:ascii="Verdana" w:hAnsi="Verdana" w:eastAsia="Verdana" w:cs="Verdana"/>
                <w:sz w:val="20"/>
                <w:szCs w:val="20"/>
              </w:rPr>
              <w:t>,</w:t>
            </w:r>
            <w:r w:rsidRPr="2B01552F" w:rsidR="2CE3D6A5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2B01552F">
              <w:rPr>
                <w:rFonts w:ascii="Verdana" w:hAnsi="Verdana" w:eastAsia="Verdana" w:cs="Verdana"/>
                <w:sz w:val="20"/>
                <w:szCs w:val="20"/>
              </w:rPr>
              <w:t xml:space="preserve">Nazifa Sania, </w:t>
            </w:r>
            <w:r w:rsidRPr="2B01552F" w:rsidR="2CE3D6A5">
              <w:rPr>
                <w:rFonts w:ascii="Verdana" w:hAnsi="Verdana" w:eastAsia="Verdana" w:cs="Verdana"/>
                <w:sz w:val="20"/>
                <w:szCs w:val="20"/>
              </w:rPr>
              <w:t>Dean Stanford</w:t>
            </w:r>
          </w:p>
        </w:tc>
      </w:tr>
      <w:tr w:rsidRPr="00E4490D" w:rsidR="0042146D" w:rsidTr="0C677D3A" w14:paraId="544DD64E" w14:textId="77777777">
        <w:trPr>
          <w:gridAfter w:val="1"/>
          <w:wAfter w:w="14" w:type="dxa"/>
          <w:trHeight w:val="1087"/>
        </w:trPr>
        <w:tc>
          <w:tcPr>
            <w:tcW w:w="2517" w:type="dxa"/>
            <w:gridSpan w:val="2"/>
            <w:tcMar/>
          </w:tcPr>
          <w:p w:rsidRPr="00E4490D" w:rsidR="0042146D" w:rsidP="62D906C8" w:rsidRDefault="62D906C8" w14:paraId="18BCE411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62D906C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Officers</w:t>
            </w:r>
          </w:p>
        </w:tc>
        <w:tc>
          <w:tcPr>
            <w:tcW w:w="7520" w:type="dxa"/>
            <w:shd w:val="clear" w:color="auto" w:fill="auto"/>
            <w:tcMar/>
          </w:tcPr>
          <w:p w:rsidRPr="00EF32F9" w:rsidR="007D1BBE" w:rsidP="62D906C8" w:rsidRDefault="62D906C8" w14:paraId="3AF981B6" w14:textId="4B0ACC6A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EF32F9">
              <w:rPr>
                <w:rFonts w:ascii="Verdana" w:hAnsi="Verdana" w:eastAsia="Verdana" w:cs="Verdana"/>
                <w:sz w:val="20"/>
                <w:szCs w:val="20"/>
              </w:rPr>
              <w:t>Principal Tower Hamlets &amp; Hackney: Alison Arnaud</w:t>
            </w:r>
          </w:p>
          <w:p w:rsidR="007D1BBE" w:rsidP="62D906C8" w:rsidRDefault="005C5B61" w14:paraId="067F5FEA" w14:textId="556D479C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E8C42EA">
              <w:rPr>
                <w:rFonts w:ascii="Verdana" w:hAnsi="Verdana" w:eastAsia="Verdana" w:cs="Verdana"/>
                <w:sz w:val="20"/>
                <w:szCs w:val="20"/>
              </w:rPr>
              <w:t xml:space="preserve">Principal Havering: </w:t>
            </w:r>
            <w:r w:rsidRPr="5E8C42EA" w:rsidR="62D906C8">
              <w:rPr>
                <w:rFonts w:ascii="Verdana" w:hAnsi="Verdana" w:eastAsia="Verdana" w:cs="Verdana"/>
                <w:sz w:val="20"/>
                <w:szCs w:val="20"/>
              </w:rPr>
              <w:t>Janet Smith</w:t>
            </w:r>
          </w:p>
          <w:p w:rsidR="00E24ECF" w:rsidP="62D906C8" w:rsidRDefault="006A791C" w14:paraId="48C5D33D" w14:textId="35B99D3A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Intrerim </w:t>
            </w:r>
            <w:r w:rsidR="00E24ECF">
              <w:rPr>
                <w:rFonts w:ascii="Verdana" w:hAnsi="Verdana" w:eastAsia="Verdana" w:cs="Verdana"/>
                <w:sz w:val="20"/>
                <w:szCs w:val="20"/>
              </w:rPr>
              <w:t xml:space="preserve">Principal Redbridge and Epping: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Jacqueline Mitchell</w:t>
            </w:r>
            <w:r w:rsidR="00E24ECF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="007E1C47" w:rsidP="62D906C8" w:rsidRDefault="00D578DF" w14:paraId="1AE1D4C2" w14:textId="1B34D2B4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677D3A" w:rsidR="62B38F23">
              <w:rPr>
                <w:rFonts w:ascii="Verdana" w:hAnsi="Verdana" w:eastAsia="Verdana" w:cs="Verdana"/>
                <w:sz w:val="20"/>
                <w:szCs w:val="20"/>
              </w:rPr>
              <w:t>Principal</w:t>
            </w:r>
            <w:r w:rsidRPr="0C677D3A" w:rsidR="404E3CC4">
              <w:rPr>
                <w:rFonts w:ascii="Verdana" w:hAnsi="Verdana" w:eastAsia="Verdana" w:cs="Verdana"/>
                <w:sz w:val="20"/>
                <w:szCs w:val="20"/>
              </w:rPr>
              <w:t xml:space="preserve"> Rainham</w:t>
            </w:r>
            <w:r w:rsidRPr="0C677D3A" w:rsidR="75DF5000">
              <w:rPr>
                <w:rFonts w:ascii="Verdana" w:hAnsi="Verdana" w:eastAsia="Verdana" w:cs="Verdana"/>
                <w:sz w:val="20"/>
                <w:szCs w:val="20"/>
              </w:rPr>
              <w:t xml:space="preserve"> and BSix</w:t>
            </w:r>
            <w:r w:rsidRPr="0C677D3A" w:rsidR="36A2C98E">
              <w:rPr>
                <w:rFonts w:ascii="Verdana" w:hAnsi="Verdana" w:eastAsia="Verdana" w:cs="Verdana"/>
                <w:sz w:val="20"/>
                <w:szCs w:val="20"/>
              </w:rPr>
              <w:t xml:space="preserve">: </w:t>
            </w:r>
            <w:r w:rsidRPr="0C677D3A" w:rsidR="6838AC5E">
              <w:rPr>
                <w:rFonts w:ascii="Verdana" w:hAnsi="Verdana" w:eastAsia="Verdana" w:cs="Verdana"/>
                <w:sz w:val="20"/>
                <w:szCs w:val="20"/>
              </w:rPr>
              <w:t>Colleen Marshall</w:t>
            </w:r>
          </w:p>
          <w:p w:rsidR="036D8B9D" w:rsidP="2B01552F" w:rsidRDefault="036D8B9D" w14:paraId="286D61D5" w14:textId="38D5613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2B01552F">
              <w:rPr>
                <w:rFonts w:ascii="Verdana" w:hAnsi="Verdana" w:eastAsia="Verdana" w:cs="Verdana"/>
                <w:sz w:val="20"/>
                <w:szCs w:val="20"/>
              </w:rPr>
              <w:t xml:space="preserve">Group Director Teaching, Learning and Development: </w:t>
            </w:r>
            <w:r w:rsidRPr="2B01552F" w:rsidR="190C37E7">
              <w:rPr>
                <w:rFonts w:ascii="Verdana" w:hAnsi="Verdana" w:eastAsia="Verdana" w:cs="Verdana"/>
                <w:sz w:val="20"/>
                <w:szCs w:val="20"/>
              </w:rPr>
              <w:t xml:space="preserve">Ruth Kendrick (item </w:t>
            </w:r>
            <w:r w:rsidR="001116EE">
              <w:rPr>
                <w:rFonts w:ascii="Verdana" w:hAnsi="Verdana" w:eastAsia="Verdana" w:cs="Verdana"/>
                <w:sz w:val="20"/>
                <w:szCs w:val="20"/>
              </w:rPr>
              <w:t>7</w:t>
            </w:r>
            <w:r w:rsidRPr="2B01552F" w:rsidR="190C37E7">
              <w:rPr>
                <w:rFonts w:ascii="Verdana" w:hAnsi="Verdana" w:eastAsia="Verdana" w:cs="Verdana"/>
                <w:sz w:val="20"/>
                <w:szCs w:val="20"/>
              </w:rPr>
              <w:t xml:space="preserve"> only)</w:t>
            </w:r>
          </w:p>
          <w:p w:rsidRPr="00EF32F9" w:rsidR="00675640" w:rsidP="005C5B61" w:rsidRDefault="005C5B61" w14:paraId="2ED2492C" w14:textId="6B35964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893C33C">
              <w:rPr>
                <w:rFonts w:ascii="Verdana" w:hAnsi="Verdana" w:eastAsia="Verdana" w:cs="Verdana"/>
                <w:sz w:val="20"/>
                <w:szCs w:val="20"/>
              </w:rPr>
              <w:t>Head of Governance – Havering: Cathy Horne</w:t>
            </w:r>
            <w:r w:rsidRPr="0893C33C" w:rsidR="29290E39">
              <w:rPr>
                <w:rFonts w:ascii="Verdana" w:hAnsi="Verdana" w:eastAsia="Verdana" w:cs="Verdana"/>
                <w:sz w:val="20"/>
                <w:szCs w:val="20"/>
              </w:rPr>
              <w:t xml:space="preserve"> (minute taker)</w:t>
            </w:r>
          </w:p>
        </w:tc>
      </w:tr>
      <w:tr w:rsidR="1176A7DA" w:rsidTr="0C677D3A" w14:paraId="152DEEB6" w14:textId="77777777">
        <w:trPr>
          <w:gridAfter w:val="1"/>
          <w:wAfter w:w="14" w:type="dxa"/>
          <w:trHeight w:val="392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2EF7EF4" w:rsidP="1176A7DA" w:rsidRDefault="32EF7EF4" w14:paraId="3BED2D1F" w14:textId="1C21CC64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1176A7DA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32EF7EF4" w:rsidP="1176A7DA" w:rsidRDefault="006A791C" w14:paraId="50C495B5" w14:textId="13F86B12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Richard Smith-Morgan, Sue Williams QPM, </w:t>
            </w:r>
            <w:r w:rsidRPr="0893C33C">
              <w:rPr>
                <w:rFonts w:ascii="Verdana" w:hAnsi="Verdana" w:eastAsia="Verdana" w:cs="Verdana"/>
                <w:sz w:val="20"/>
                <w:szCs w:val="20"/>
              </w:rPr>
              <w:t>Neil Yeomans</w:t>
            </w:r>
          </w:p>
        </w:tc>
      </w:tr>
      <w:tr w:rsidRPr="00E4490D" w:rsidR="0042146D" w:rsidTr="0C677D3A" w14:paraId="2110EDB9" w14:textId="77777777">
        <w:trPr>
          <w:gridAfter w:val="1"/>
          <w:wAfter w:w="14" w:type="dxa"/>
          <w:trHeight w:val="385"/>
        </w:trPr>
        <w:tc>
          <w:tcPr>
            <w:tcW w:w="2517" w:type="dxa"/>
            <w:gridSpan w:val="2"/>
            <w:tcMar/>
          </w:tcPr>
          <w:p w:rsidRPr="00E4490D" w:rsidR="0042146D" w:rsidP="62D906C8" w:rsidRDefault="62D906C8" w14:paraId="49234674" w14:textId="358B140A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62D906C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Director of Governance</w:t>
            </w:r>
          </w:p>
        </w:tc>
        <w:tc>
          <w:tcPr>
            <w:tcW w:w="7520" w:type="dxa"/>
            <w:tcMar/>
          </w:tcPr>
          <w:p w:rsidRPr="00E4490D" w:rsidR="0042146D" w:rsidP="62D906C8" w:rsidRDefault="62D906C8" w14:paraId="69529AFE" w14:textId="00CF08A7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62D906C8">
              <w:rPr>
                <w:rFonts w:ascii="Verdana" w:hAnsi="Verdana" w:eastAsia="Verdana" w:cs="Verdana"/>
                <w:sz w:val="20"/>
                <w:szCs w:val="20"/>
              </w:rPr>
              <w:t>Elsa Wright</w:t>
            </w:r>
          </w:p>
        </w:tc>
      </w:tr>
      <w:tr w:rsidRPr="00E4490D" w:rsidR="002E41C2" w:rsidTr="0C677D3A" w14:paraId="476D6116" w14:textId="77777777">
        <w:trPr>
          <w:trHeight w:val="485"/>
          <w:tblHeader/>
        </w:trPr>
        <w:tc>
          <w:tcPr>
            <w:tcW w:w="832" w:type="dxa"/>
            <w:tcMar/>
          </w:tcPr>
          <w:p w:rsidRPr="00E4490D" w:rsidR="002E41C2" w:rsidP="62D906C8" w:rsidRDefault="62D906C8" w14:paraId="43D8FCF3" w14:textId="77777777">
            <w:pPr>
              <w:jc w:val="center"/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62D906C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Item No</w:t>
            </w:r>
          </w:p>
        </w:tc>
        <w:tc>
          <w:tcPr>
            <w:tcW w:w="9219" w:type="dxa"/>
            <w:gridSpan w:val="3"/>
            <w:tcMar/>
            <w:vAlign w:val="center"/>
          </w:tcPr>
          <w:p w:rsidRPr="00E4490D" w:rsidR="002E41C2" w:rsidP="62D906C8" w:rsidRDefault="62D906C8" w14:paraId="766CCFD0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62D906C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Item of business</w:t>
            </w:r>
          </w:p>
        </w:tc>
      </w:tr>
      <w:tr w:rsidRPr="00E4490D" w:rsidR="009250F8" w:rsidTr="0C677D3A" w14:paraId="0C733B1F" w14:textId="77777777">
        <w:trPr>
          <w:trHeight w:val="541"/>
        </w:trPr>
        <w:tc>
          <w:tcPr>
            <w:tcW w:w="1005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DCDCDC"/>
            <w:tcMar/>
            <w:vAlign w:val="center"/>
          </w:tcPr>
          <w:p w:rsidRPr="00E4490D" w:rsidR="009250F8" w:rsidP="62D906C8" w:rsidRDefault="62D906C8" w14:paraId="4A327304" w14:textId="77777777">
            <w:pPr>
              <w:spacing w:line="312" w:lineRule="auto"/>
              <w:ind w:left="720" w:right="29" w:hanging="72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 w:rsidRPr="62D906C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PRELIMINARY PROCEDURAL MATTERS</w:t>
            </w:r>
          </w:p>
        </w:tc>
      </w:tr>
      <w:tr w:rsidRPr="00E4490D" w:rsidR="0028743A" w:rsidTr="0C677D3A" w14:paraId="1A9F5482" w14:textId="77777777">
        <w:trPr>
          <w:trHeight w:val="555"/>
        </w:trPr>
        <w:tc>
          <w:tcPr>
            <w:tcW w:w="832" w:type="dxa"/>
            <w:tcMar/>
          </w:tcPr>
          <w:p w:rsidRPr="00E4490D" w:rsidR="0028743A" w:rsidP="62D906C8" w:rsidRDefault="0028743A" w14:paraId="0CC8AAD4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Mar/>
          </w:tcPr>
          <w:p w:rsidR="0028743A" w:rsidP="62D906C8" w:rsidRDefault="0028743A" w14:paraId="73667289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Chair’s Welcome and Opening Remarks </w:t>
            </w:r>
          </w:p>
          <w:p w:rsidRPr="0028743A" w:rsidR="0028743A" w:rsidP="62D906C8" w:rsidRDefault="0028743A" w14:paraId="094E4450" w14:textId="526986AC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2B01552F">
              <w:rPr>
                <w:rFonts w:ascii="Verdana" w:hAnsi="Verdana" w:eastAsia="Verdana" w:cs="Verdana"/>
                <w:sz w:val="20"/>
                <w:szCs w:val="20"/>
              </w:rPr>
              <w:t>The Chair welcomed everyone to the meeting</w:t>
            </w:r>
            <w:r w:rsidRPr="2B01552F" w:rsidR="00511337">
              <w:rPr>
                <w:rFonts w:ascii="Verdana" w:hAnsi="Verdana" w:eastAsia="Verdana" w:cs="Verdana"/>
                <w:sz w:val="20"/>
                <w:szCs w:val="20"/>
              </w:rPr>
              <w:t xml:space="preserve">, particularly </w:t>
            </w:r>
            <w:r w:rsidRPr="2B01552F" w:rsidR="25C1F57E">
              <w:rPr>
                <w:rFonts w:ascii="Verdana" w:hAnsi="Verdana" w:eastAsia="Verdana" w:cs="Verdana"/>
                <w:sz w:val="20"/>
                <w:szCs w:val="20"/>
              </w:rPr>
              <w:t xml:space="preserve">Stephen Blackshaw and Alex Adranghi who had joined the NCC Board following the merger with BSix.  </w:t>
            </w:r>
            <w:r w:rsidRPr="2B01552F" w:rsidR="1EF87A18">
              <w:rPr>
                <w:rFonts w:ascii="Verdana" w:hAnsi="Verdana" w:eastAsia="Verdana" w:cs="Verdana"/>
                <w:sz w:val="20"/>
                <w:szCs w:val="20"/>
              </w:rPr>
              <w:t>He reminded Members that</w:t>
            </w:r>
            <w:r w:rsidRPr="2B01552F" w:rsidR="41DBBC7C">
              <w:rPr>
                <w:rFonts w:ascii="Verdana" w:hAnsi="Verdana" w:eastAsia="Verdana" w:cs="Verdana"/>
                <w:sz w:val="20"/>
                <w:szCs w:val="20"/>
              </w:rPr>
              <w:t xml:space="preserve"> the former Vice-Chair,</w:t>
            </w:r>
            <w:r w:rsidRPr="2B01552F" w:rsidR="1EF87A18">
              <w:rPr>
                <w:rFonts w:ascii="Verdana" w:hAnsi="Verdana" w:eastAsia="Verdana" w:cs="Verdana"/>
                <w:sz w:val="20"/>
                <w:szCs w:val="20"/>
              </w:rPr>
              <w:t xml:space="preserve"> Marilyn Hawkins</w:t>
            </w:r>
            <w:r w:rsidRPr="2B01552F" w:rsidR="382D23EF">
              <w:rPr>
                <w:rFonts w:ascii="Verdana" w:hAnsi="Verdana" w:eastAsia="Verdana" w:cs="Verdana"/>
                <w:sz w:val="20"/>
                <w:szCs w:val="20"/>
              </w:rPr>
              <w:t>,</w:t>
            </w:r>
            <w:r w:rsidRPr="2B01552F" w:rsidR="1EF87A18">
              <w:rPr>
                <w:rFonts w:ascii="Verdana" w:hAnsi="Verdana" w:eastAsia="Verdana" w:cs="Verdana"/>
                <w:sz w:val="20"/>
                <w:szCs w:val="20"/>
              </w:rPr>
              <w:t xml:space="preserve"> had resigned to enable better succession planning and recorded his thanks to her. </w:t>
            </w:r>
            <w:r w:rsidRPr="2B01552F" w:rsidR="2A3BFE67">
              <w:rPr>
                <w:rFonts w:ascii="Verdana" w:hAnsi="Verdana" w:eastAsia="Verdana" w:cs="Verdana"/>
                <w:sz w:val="20"/>
                <w:szCs w:val="20"/>
              </w:rPr>
              <w:t>Ruth Gilbert and Neil Yeomans had been appointed joint Vice-Chairs.</w:t>
            </w:r>
            <w:r w:rsidRPr="2B01552F" w:rsidR="1EF87A18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2B01552F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2B01552F" w:rsidR="2120AD3F">
              <w:rPr>
                <w:rFonts w:ascii="Verdana" w:hAnsi="Verdana" w:eastAsia="Verdana" w:cs="Verdana"/>
                <w:sz w:val="20"/>
                <w:szCs w:val="20"/>
              </w:rPr>
              <w:t>The Chair explained that item 9.3.3 w</w:t>
            </w:r>
            <w:r w:rsidR="00230D3E">
              <w:rPr>
                <w:rFonts w:ascii="Verdana" w:hAnsi="Verdana" w:eastAsia="Verdana" w:cs="Verdana"/>
                <w:sz w:val="20"/>
                <w:szCs w:val="20"/>
              </w:rPr>
              <w:t xml:space="preserve">as being </w:t>
            </w:r>
            <w:r w:rsidRPr="2B01552F" w:rsidR="2120AD3F">
              <w:rPr>
                <w:rFonts w:ascii="Verdana" w:hAnsi="Verdana" w:eastAsia="Verdana" w:cs="Verdana"/>
                <w:sz w:val="20"/>
                <w:szCs w:val="20"/>
              </w:rPr>
              <w:t xml:space="preserve">brought forward to enable a new appointee to participate in the meeting subject to his formal approval by the Board. </w:t>
            </w:r>
          </w:p>
        </w:tc>
      </w:tr>
      <w:tr w:rsidRPr="00E4490D" w:rsidR="00C43738" w:rsidTr="0C677D3A" w14:paraId="267E3D30" w14:textId="77777777">
        <w:trPr>
          <w:trHeight w:val="555"/>
        </w:trPr>
        <w:tc>
          <w:tcPr>
            <w:tcW w:w="832" w:type="dxa"/>
            <w:tcMar/>
          </w:tcPr>
          <w:p w:rsidRPr="00E4490D" w:rsidR="00C43738" w:rsidP="62D906C8" w:rsidRDefault="00C43738" w14:paraId="6117FEEE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Mar/>
          </w:tcPr>
          <w:p w:rsidR="00C43738" w:rsidP="62D906C8" w:rsidRDefault="00C43738" w14:paraId="1D7FD2F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Appointment of New Board Members</w:t>
            </w:r>
          </w:p>
          <w:p w:rsidR="00C43738" w:rsidP="62D906C8" w:rsidRDefault="00C43738" w14:paraId="020286F4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Chair of the Search and Governance Committee </w:t>
            </w:r>
            <w:r w:rsidR="00230D3E">
              <w:rPr>
                <w:rFonts w:ascii="Verdana" w:hAnsi="Verdana" w:eastAsia="Verdana" w:cs="Verdana"/>
                <w:sz w:val="20"/>
                <w:szCs w:val="20"/>
              </w:rPr>
              <w:t>informed Members that interviews had taken place and the Committee were recommending three appointments:</w:t>
            </w:r>
          </w:p>
          <w:p w:rsidRPr="009E675D" w:rsidR="00230D3E" w:rsidP="62D906C8" w:rsidRDefault="00230D3E" w14:paraId="365D018F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9E675D" w:rsidR="00230D3E" w:rsidP="009E675D" w:rsidRDefault="00230D3E" w14:paraId="5F80F943" w14:textId="77777777">
            <w:pPr>
              <w:pStyle w:val="ListParagraph"/>
              <w:numPr>
                <w:ilvl w:val="0"/>
                <w:numId w:val="4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009E675D">
              <w:rPr>
                <w:rFonts w:ascii="Verdana" w:hAnsi="Verdana" w:eastAsia="Verdana" w:cs="Verdana"/>
                <w:sz w:val="20"/>
                <w:szCs w:val="20"/>
              </w:rPr>
              <w:t>Wo</w:t>
            </w:r>
            <w:r w:rsidRPr="009E675D" w:rsidR="00CB6939">
              <w:rPr>
                <w:rFonts w:ascii="Verdana" w:hAnsi="Verdana" w:eastAsia="Verdana" w:cs="Verdana"/>
                <w:sz w:val="20"/>
                <w:szCs w:val="20"/>
              </w:rPr>
              <w:t>jciech Ilowski as a full Member of the Board and to sit on Audit Committee.</w:t>
            </w:r>
          </w:p>
          <w:p w:rsidRPr="009E675D" w:rsidR="00A343C5" w:rsidP="009E675D" w:rsidRDefault="00A343C5" w14:paraId="4FB61626" w14:textId="77777777">
            <w:pPr>
              <w:pStyle w:val="ListParagraph"/>
              <w:numPr>
                <w:ilvl w:val="0"/>
                <w:numId w:val="4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009E675D">
              <w:rPr>
                <w:rFonts w:ascii="Verdana" w:hAnsi="Verdana" w:eastAsia="Verdana" w:cs="Verdana"/>
                <w:sz w:val="20"/>
                <w:szCs w:val="20"/>
              </w:rPr>
              <w:t>Michael Samuels as a Co-opted Member of the Property Committee</w:t>
            </w:r>
          </w:p>
          <w:p w:rsidRPr="009E675D" w:rsidR="00277ECE" w:rsidP="009E675D" w:rsidRDefault="00277ECE" w14:paraId="5886A7CD" w14:textId="77777777">
            <w:pPr>
              <w:pStyle w:val="ListParagraph"/>
              <w:numPr>
                <w:ilvl w:val="0"/>
                <w:numId w:val="4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009E675D">
              <w:rPr>
                <w:rFonts w:ascii="Verdana" w:hAnsi="Verdana" w:eastAsia="Verdana" w:cs="Verdana"/>
                <w:sz w:val="20"/>
                <w:szCs w:val="20"/>
              </w:rPr>
              <w:t>Aidan Geboers as a Co-opted Member of the Finance and General Purposes Committee</w:t>
            </w:r>
          </w:p>
          <w:p w:rsidRPr="00D56018" w:rsidR="00277ECE" w:rsidP="62D906C8" w:rsidRDefault="00277ECE" w14:paraId="763830BF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7D7FC4" w:rsidR="00CB6939" w:rsidP="62D906C8" w:rsidRDefault="00DA4A20" w14:paraId="709BDD1B" w14:textId="09B4D2BA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7D7FC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APPROVED: The Corporation APPROVED the appointments of Wojciech Ilowski, Michael Samuels and Aidan Geboers </w:t>
            </w:r>
            <w:r w:rsidRPr="007D7FC4" w:rsidR="007D7FC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as detailed above, each for a period of four years. </w:t>
            </w:r>
            <w:r w:rsidRPr="007D7FC4" w:rsidR="00A343C5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4490D" w:rsidR="00FA3021" w:rsidTr="0C677D3A" w14:paraId="01EEFDED" w14:textId="77777777">
        <w:trPr>
          <w:trHeight w:val="555"/>
        </w:trPr>
        <w:tc>
          <w:tcPr>
            <w:tcW w:w="832" w:type="dxa"/>
            <w:tcMar/>
          </w:tcPr>
          <w:p w:rsidRPr="00E4490D" w:rsidR="00FA3021" w:rsidP="62D906C8" w:rsidRDefault="00FA3021" w14:paraId="5F8A1639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Mar/>
          </w:tcPr>
          <w:p w:rsidR="00F44B0B" w:rsidP="62D906C8" w:rsidRDefault="00FA3021" w14:paraId="6A913E8D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Apologies for Absence</w:t>
            </w:r>
          </w:p>
          <w:p w:rsidR="00FA3021" w:rsidP="62D906C8" w:rsidRDefault="00F44B0B" w14:paraId="4F837A13" w14:textId="0EAD9FA1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Apologies were received and accepted from </w:t>
            </w:r>
            <w:r w:rsidRPr="3854237D" w:rsidR="07FC5D0B">
              <w:rPr>
                <w:rFonts w:ascii="Verdana" w:hAnsi="Verdana" w:eastAsia="Verdana" w:cs="Verdana"/>
                <w:sz w:val="20"/>
                <w:szCs w:val="20"/>
              </w:rPr>
              <w:t>Richard Smith-Morgan, Sue Williams</w:t>
            </w:r>
            <w:r w:rsidRPr="57419738" w:rsidR="0FBEC9A7">
              <w:rPr>
                <w:rFonts w:ascii="Verdana" w:hAnsi="Verdana" w:eastAsia="Verdana" w:cs="Verdana"/>
                <w:sz w:val="20"/>
                <w:szCs w:val="20"/>
              </w:rPr>
              <w:t xml:space="preserve"> and </w:t>
            </w:r>
            <w:r w:rsidRPr="3854237D" w:rsidR="07FC5D0B">
              <w:rPr>
                <w:rFonts w:ascii="Verdana" w:hAnsi="Verdana" w:eastAsia="Verdana" w:cs="Verdana"/>
                <w:sz w:val="20"/>
                <w:szCs w:val="20"/>
              </w:rPr>
              <w:t>Neil Yeomans</w:t>
            </w:r>
            <w:r w:rsidRPr="57419738" w:rsidR="0FBEC9A7"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 w:rsidRPr="57419738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57419738" w:rsidR="00FA302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E4490D" w:rsidR="002E41C2" w:rsidTr="0C677D3A" w14:paraId="28F17063" w14:textId="77777777">
        <w:trPr>
          <w:trHeight w:val="555"/>
        </w:trPr>
        <w:tc>
          <w:tcPr>
            <w:tcW w:w="832" w:type="dxa"/>
            <w:tcMar/>
          </w:tcPr>
          <w:p w:rsidRPr="00E4490D" w:rsidR="002E41C2" w:rsidP="62D906C8" w:rsidRDefault="002E41C2" w14:paraId="61A569EE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Mar/>
          </w:tcPr>
          <w:p w:rsidR="00303082" w:rsidP="62D906C8" w:rsidRDefault="0043358C" w14:paraId="21DDB4EA" w14:textId="02B22CB8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Declarations of Interest</w:t>
            </w:r>
          </w:p>
          <w:p w:rsidRPr="00E41548" w:rsidR="008F19E6" w:rsidP="39B97160" w:rsidRDefault="1FC0CB33" w14:paraId="51724C99" w14:textId="3B28D6C9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7419738">
              <w:rPr>
                <w:rFonts w:ascii="Verdana" w:hAnsi="Verdana" w:eastAsia="Verdana" w:cs="Verdana"/>
                <w:sz w:val="20"/>
                <w:szCs w:val="20"/>
              </w:rPr>
              <w:t xml:space="preserve">Members were reminded of the need to declare any interest in any items on the agenda. </w:t>
            </w:r>
            <w:r w:rsidR="0043358C">
              <w:rPr>
                <w:rFonts w:ascii="Verdana" w:hAnsi="Verdana" w:eastAsia="Verdana" w:cs="Verdana"/>
                <w:sz w:val="20"/>
                <w:szCs w:val="20"/>
              </w:rPr>
              <w:t xml:space="preserve">No declarations were made. </w:t>
            </w:r>
          </w:p>
        </w:tc>
      </w:tr>
      <w:tr w:rsidRPr="00E4490D" w:rsidR="004100F6" w:rsidTr="0C677D3A" w14:paraId="30F9C685" w14:textId="77777777">
        <w:trPr>
          <w:trHeight w:val="555"/>
        </w:trPr>
        <w:tc>
          <w:tcPr>
            <w:tcW w:w="832" w:type="dxa"/>
            <w:tcMar/>
          </w:tcPr>
          <w:p w:rsidRPr="00E4490D" w:rsidR="004100F6" w:rsidP="62D906C8" w:rsidRDefault="004100F6" w14:paraId="1B0CE2F5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Mar/>
          </w:tcPr>
          <w:p w:rsidR="004100F6" w:rsidP="62D906C8" w:rsidRDefault="004100F6" w14:paraId="7AD79F92" w14:textId="29015B3D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Minutes of the Last Meeting held on </w:t>
            </w:r>
            <w:r w:rsidR="00B775A2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11</w:t>
            </w: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="00B775A2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July</w:t>
            </w: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2024</w:t>
            </w:r>
          </w:p>
          <w:p w:rsidR="00DC2163" w:rsidP="62D906C8" w:rsidRDefault="004100F6" w14:paraId="145C9EDA" w14:textId="39F7883E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minutes were </w:t>
            </w:r>
            <w:r w:rsidRPr="3854237D" w:rsidR="07C8DCE4">
              <w:rPr>
                <w:rFonts w:ascii="Verdana" w:hAnsi="Verdana" w:eastAsia="Verdana" w:cs="Verdana"/>
                <w:sz w:val="20"/>
                <w:szCs w:val="20"/>
              </w:rPr>
              <w:t>approved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310EC5">
              <w:rPr>
                <w:rFonts w:ascii="Verdana" w:hAnsi="Verdana" w:eastAsia="Verdana" w:cs="Verdana"/>
                <w:sz w:val="20"/>
                <w:szCs w:val="20"/>
              </w:rPr>
              <w:t xml:space="preserve">and would be signed online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as an accurate record</w:t>
            </w:r>
            <w:r w:rsidR="00310EC5">
              <w:rPr>
                <w:rFonts w:ascii="Verdana" w:hAnsi="Verdana" w:eastAsia="Verdana" w:cs="Verdana"/>
                <w:sz w:val="20"/>
                <w:szCs w:val="20"/>
              </w:rPr>
              <w:t xml:space="preserve"> of the meeting.</w:t>
            </w:r>
          </w:p>
          <w:p w:rsidRPr="00AD2565" w:rsidR="00DC2163" w:rsidP="62D906C8" w:rsidRDefault="00DC2163" w14:paraId="78D68AEB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4100F6" w:rsidP="62D906C8" w:rsidRDefault="00DC2163" w14:paraId="4901F459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ACTION – minutes to be signed online.</w:t>
            </w:r>
            <w:r w:rsidR="004100F6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BC3825" w:rsidR="00BC3825" w:rsidP="62D906C8" w:rsidRDefault="00BC3825" w14:paraId="586B8C7F" w14:textId="17E1B5A3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</w:tc>
      </w:tr>
      <w:tr w:rsidRPr="00E4490D" w:rsidR="004100F6" w:rsidTr="0C677D3A" w14:paraId="61D0A2AC" w14:textId="77777777">
        <w:trPr>
          <w:trHeight w:val="555"/>
        </w:trPr>
        <w:tc>
          <w:tcPr>
            <w:tcW w:w="832" w:type="dxa"/>
            <w:tcMar/>
          </w:tcPr>
          <w:p w:rsidRPr="00E4490D" w:rsidR="004100F6" w:rsidP="62D906C8" w:rsidRDefault="004100F6" w14:paraId="2C82F8AD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Mar/>
          </w:tcPr>
          <w:p w:rsidR="004100F6" w:rsidP="62D906C8" w:rsidRDefault="00936F25" w14:paraId="2E0E982C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Matters Arising and Action Plan </w:t>
            </w:r>
          </w:p>
          <w:p w:rsidRPr="00936F25" w:rsidR="00936F25" w:rsidP="62D906C8" w:rsidRDefault="00936F25" w14:paraId="378AC5BD" w14:textId="46C5D374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4B1B92">
              <w:rPr>
                <w:rFonts w:ascii="Verdana" w:hAnsi="Verdana" w:eastAsia="Verdana" w:cs="Verdana"/>
                <w:sz w:val="20"/>
                <w:szCs w:val="20"/>
              </w:rPr>
              <w:t xml:space="preserve">The </w:t>
            </w:r>
            <w:r w:rsidRPr="004B1B92" w:rsidR="004B1B92">
              <w:rPr>
                <w:rFonts w:ascii="Verdana" w:hAnsi="Verdana" w:eastAsia="Verdana" w:cs="Verdana"/>
                <w:sz w:val="20"/>
                <w:szCs w:val="20"/>
              </w:rPr>
              <w:t>actions were noted</w:t>
            </w:r>
            <w:r w:rsidRPr="004B1B92"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</w:tc>
      </w:tr>
      <w:tr w:rsidRPr="00E4490D" w:rsidR="009250F8" w:rsidTr="0C677D3A" w14:paraId="320A0499" w14:textId="77777777">
        <w:trPr>
          <w:trHeight w:val="541"/>
        </w:trPr>
        <w:tc>
          <w:tcPr>
            <w:tcW w:w="1005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DCDCDC"/>
            <w:tcMar/>
            <w:vAlign w:val="center"/>
          </w:tcPr>
          <w:p w:rsidRPr="00E4490D" w:rsidR="009250F8" w:rsidP="62D906C8" w:rsidRDefault="002C2476" w14:paraId="765B9257" w14:textId="47776B0D">
            <w:pPr>
              <w:jc w:val="center"/>
              <w:rPr>
                <w:rFonts w:ascii="Verdana" w:hAnsi="Verdana" w:eastAsia="Verdana" w:cs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lastRenderedPageBreak/>
              <w:t>STRATEGIC MATTERS</w:t>
            </w:r>
          </w:p>
        </w:tc>
      </w:tr>
      <w:tr w:rsidRPr="00E4490D" w:rsidR="00A033BD" w:rsidTr="0C677D3A" w14:paraId="530484AE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A033BD" w:rsidP="005C5B61" w:rsidRDefault="00A033BD" w14:paraId="43B48E89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F67E4" w:rsidR="00A033BD" w:rsidP="00A86B0A" w:rsidRDefault="00257BBF" w14:paraId="4B3A4669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0F67E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Teaching and Learning Lab Presentation</w:t>
            </w:r>
          </w:p>
          <w:p w:rsidRPr="000F67E4" w:rsidR="00257BBF" w:rsidP="00A86B0A" w:rsidRDefault="00257BBF" w14:paraId="04B41A1E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766876" w:rsidP="00A86B0A" w:rsidRDefault="007458A9" w14:paraId="5DC641E3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9B7D5F">
              <w:rPr>
                <w:rFonts w:ascii="Verdana" w:hAnsi="Verdana" w:eastAsia="Verdana" w:cs="Verdana"/>
                <w:sz w:val="20"/>
                <w:szCs w:val="20"/>
              </w:rPr>
              <w:t xml:space="preserve">The Group Director Teaching, Learning and Development gave </w:t>
            </w:r>
            <w:r w:rsidRPr="009B7D5F" w:rsidR="00404D7A">
              <w:rPr>
                <w:rFonts w:ascii="Verdana" w:hAnsi="Verdana" w:eastAsia="Verdana" w:cs="Verdana"/>
                <w:sz w:val="20"/>
                <w:szCs w:val="20"/>
              </w:rPr>
              <w:t>a presentation on the Teaching and Learning Lab which had been</w:t>
            </w:r>
            <w:r w:rsidRPr="009B7D5F" w:rsidR="008E0D5D">
              <w:rPr>
                <w:rFonts w:ascii="Verdana" w:hAnsi="Verdana" w:eastAsia="Verdana" w:cs="Verdana"/>
                <w:sz w:val="20"/>
                <w:szCs w:val="20"/>
              </w:rPr>
              <w:t xml:space="preserve"> part of </w:t>
            </w:r>
            <w:r w:rsidRPr="009B7D5F" w:rsidR="00404D7A">
              <w:rPr>
                <w:rFonts w:ascii="Verdana" w:hAnsi="Verdana" w:eastAsia="Verdana" w:cs="Verdana"/>
                <w:sz w:val="20"/>
                <w:szCs w:val="20"/>
              </w:rPr>
              <w:t xml:space="preserve">the </w:t>
            </w:r>
            <w:r w:rsidRPr="009B7D5F" w:rsidR="008E0D5D">
              <w:rPr>
                <w:rFonts w:ascii="Verdana" w:hAnsi="Verdana" w:eastAsia="Verdana" w:cs="Verdana"/>
                <w:sz w:val="20"/>
                <w:szCs w:val="20"/>
              </w:rPr>
              <w:t>S</w:t>
            </w:r>
            <w:r w:rsidRPr="009B7D5F" w:rsidR="00404D7A">
              <w:rPr>
                <w:rFonts w:ascii="Verdana" w:hAnsi="Verdana" w:eastAsia="Verdana" w:cs="Verdana"/>
                <w:sz w:val="20"/>
                <w:szCs w:val="20"/>
              </w:rPr>
              <w:t>trategic Intent</w:t>
            </w:r>
            <w:r w:rsidRPr="009B7D5F" w:rsidR="008E0D5D">
              <w:rPr>
                <w:rFonts w:ascii="Verdana" w:hAnsi="Verdana" w:eastAsia="Verdana" w:cs="Verdana"/>
                <w:sz w:val="20"/>
                <w:szCs w:val="20"/>
              </w:rPr>
              <w:t xml:space="preserve"> in 2020</w:t>
            </w:r>
            <w:r w:rsidRPr="009B7D5F" w:rsidR="002F1697">
              <w:rPr>
                <w:rFonts w:ascii="Verdana" w:hAnsi="Verdana" w:eastAsia="Verdana" w:cs="Verdana"/>
                <w:sz w:val="20"/>
                <w:szCs w:val="20"/>
              </w:rPr>
              <w:t xml:space="preserve"> and had become a</w:t>
            </w:r>
            <w:r w:rsidR="00EB1EFE">
              <w:rPr>
                <w:rFonts w:ascii="Verdana" w:hAnsi="Verdana" w:eastAsia="Verdana" w:cs="Verdana"/>
                <w:sz w:val="20"/>
                <w:szCs w:val="20"/>
              </w:rPr>
              <w:t>n integral part of the colleges work.</w:t>
            </w:r>
            <w:r w:rsidR="00445937">
              <w:rPr>
                <w:rFonts w:ascii="Verdana" w:hAnsi="Verdana" w:eastAsia="Verdana" w:cs="Verdana"/>
                <w:sz w:val="20"/>
                <w:szCs w:val="20"/>
              </w:rPr>
              <w:t xml:space="preserve">  </w:t>
            </w:r>
            <w:r w:rsidR="00694F80">
              <w:rPr>
                <w:rFonts w:ascii="Verdana" w:hAnsi="Verdana" w:eastAsia="Verdana" w:cs="Verdana"/>
                <w:sz w:val="20"/>
                <w:szCs w:val="20"/>
              </w:rPr>
              <w:t xml:space="preserve">Geoff Petty was the patron and the </w:t>
            </w:r>
            <w:r w:rsidR="005D2F5F">
              <w:rPr>
                <w:rFonts w:ascii="Verdana" w:hAnsi="Verdana" w:eastAsia="Verdana" w:cs="Verdana"/>
                <w:sz w:val="20"/>
                <w:szCs w:val="20"/>
              </w:rPr>
              <w:t xml:space="preserve">Learning Lab </w:t>
            </w:r>
            <w:r w:rsidR="00694F80">
              <w:rPr>
                <w:rFonts w:ascii="Verdana" w:hAnsi="Verdana" w:eastAsia="Verdana" w:cs="Verdana"/>
                <w:sz w:val="20"/>
                <w:szCs w:val="20"/>
              </w:rPr>
              <w:t xml:space="preserve">had been developed in partnership with the Education and Training Foundation (ETF). </w:t>
            </w:r>
            <w:r w:rsidR="00445937">
              <w:rPr>
                <w:rFonts w:ascii="Verdana" w:hAnsi="Verdana" w:eastAsia="Verdana" w:cs="Verdana"/>
                <w:sz w:val="20"/>
                <w:szCs w:val="20"/>
              </w:rPr>
              <w:t>Commissions for research were proposed by teaching staff and selected by SMT</w:t>
            </w:r>
            <w:r w:rsidR="00E11118">
              <w:rPr>
                <w:rFonts w:ascii="Verdana" w:hAnsi="Verdana" w:eastAsia="Verdana" w:cs="Verdana"/>
                <w:sz w:val="20"/>
                <w:szCs w:val="20"/>
              </w:rPr>
              <w:t>,</w:t>
            </w:r>
            <w:r w:rsidR="00A06497">
              <w:rPr>
                <w:rFonts w:ascii="Verdana" w:hAnsi="Verdana" w:eastAsia="Verdana" w:cs="Verdana"/>
                <w:sz w:val="20"/>
                <w:szCs w:val="20"/>
              </w:rPr>
              <w:t xml:space="preserve"> with a research panel</w:t>
            </w:r>
            <w:r w:rsidR="00441E52">
              <w:rPr>
                <w:rFonts w:ascii="Verdana" w:hAnsi="Verdana" w:eastAsia="Verdana" w:cs="Verdana"/>
                <w:sz w:val="20"/>
                <w:szCs w:val="20"/>
              </w:rPr>
              <w:t xml:space="preserve">, including a </w:t>
            </w:r>
            <w:r w:rsidR="00441E52">
              <w:rPr>
                <w:rFonts w:ascii="Verdana" w:hAnsi="Verdana" w:eastAsia="Verdana" w:cs="Verdana"/>
                <w:sz w:val="20"/>
                <w:szCs w:val="20"/>
              </w:rPr>
              <w:t>representative from the E</w:t>
            </w:r>
            <w:r w:rsidR="00694F80">
              <w:rPr>
                <w:rFonts w:ascii="Verdana" w:hAnsi="Verdana" w:eastAsia="Verdana" w:cs="Verdana"/>
                <w:sz w:val="20"/>
                <w:szCs w:val="20"/>
              </w:rPr>
              <w:t>TF</w:t>
            </w:r>
            <w:r w:rsidR="00441E52">
              <w:rPr>
                <w:rFonts w:ascii="Verdana" w:hAnsi="Verdana" w:eastAsia="Verdana" w:cs="Verdana"/>
                <w:sz w:val="20"/>
                <w:szCs w:val="20"/>
              </w:rPr>
              <w:t xml:space="preserve">, </w:t>
            </w:r>
            <w:r w:rsidR="00A06497">
              <w:rPr>
                <w:rFonts w:ascii="Verdana" w:hAnsi="Verdana" w:eastAsia="Verdana" w:cs="Verdana"/>
                <w:sz w:val="20"/>
                <w:szCs w:val="20"/>
              </w:rPr>
              <w:t xml:space="preserve">approving projects on an annual basis. </w:t>
            </w:r>
          </w:p>
          <w:p w:rsidRPr="000F67E4" w:rsidR="00766876" w:rsidP="00A86B0A" w:rsidRDefault="00766876" w14:paraId="7298B8E1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DA4E6C" w:rsidP="00A86B0A" w:rsidRDefault="00057254" w14:paraId="52E459BE" w14:textId="52FA2112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Members were </w:t>
            </w:r>
            <w:r w:rsidR="006B3484">
              <w:rPr>
                <w:rFonts w:ascii="Verdana" w:hAnsi="Verdana" w:eastAsia="Verdana" w:cs="Verdana"/>
                <w:sz w:val="20"/>
                <w:szCs w:val="20"/>
              </w:rPr>
              <w:t xml:space="preserve">shown some examples which demonstrated how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the Lab had a positive impact on culture and was improving teaching and learning</w:t>
            </w:r>
            <w:r w:rsidR="00940815">
              <w:rPr>
                <w:rFonts w:ascii="Verdana" w:hAnsi="Verdana" w:eastAsia="Verdana" w:cs="Verdana"/>
                <w:sz w:val="20"/>
                <w:szCs w:val="20"/>
              </w:rPr>
              <w:t xml:space="preserve"> and student achievement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 w:rsidR="006B3484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FE1977">
              <w:rPr>
                <w:rFonts w:ascii="Verdana" w:hAnsi="Verdana" w:eastAsia="Verdana" w:cs="Verdana"/>
                <w:sz w:val="20"/>
                <w:szCs w:val="20"/>
              </w:rPr>
              <w:t xml:space="preserve">All teachers </w:t>
            </w:r>
            <w:r w:rsidR="00940815">
              <w:rPr>
                <w:rFonts w:ascii="Verdana" w:hAnsi="Verdana" w:eastAsia="Verdana" w:cs="Verdana"/>
                <w:sz w:val="20"/>
                <w:szCs w:val="20"/>
              </w:rPr>
              <w:t xml:space="preserve">(approximately 800) </w:t>
            </w:r>
            <w:r w:rsidR="00FE1977">
              <w:rPr>
                <w:rFonts w:ascii="Verdana" w:hAnsi="Verdana" w:eastAsia="Verdana" w:cs="Verdana"/>
                <w:sz w:val="20"/>
                <w:szCs w:val="20"/>
              </w:rPr>
              <w:t xml:space="preserve">were involved in the supported experiments and </w:t>
            </w:r>
            <w:r w:rsidR="00940815">
              <w:rPr>
                <w:rFonts w:ascii="Verdana" w:hAnsi="Verdana" w:eastAsia="Verdana" w:cs="Verdana"/>
                <w:sz w:val="20"/>
                <w:szCs w:val="20"/>
              </w:rPr>
              <w:t>projects had been shared nationally</w:t>
            </w:r>
            <w:r w:rsidR="00C826CE">
              <w:rPr>
                <w:rFonts w:ascii="Verdana" w:hAnsi="Verdana" w:eastAsia="Verdana" w:cs="Verdana"/>
                <w:sz w:val="20"/>
                <w:szCs w:val="20"/>
              </w:rPr>
              <w:t>, including at two research summits hosted by NCC.</w:t>
            </w:r>
            <w:r w:rsidR="000771AB">
              <w:rPr>
                <w:rFonts w:ascii="Verdana" w:hAnsi="Verdana" w:eastAsia="Verdana" w:cs="Verdana"/>
                <w:sz w:val="20"/>
                <w:szCs w:val="20"/>
              </w:rPr>
              <w:t xml:space="preserve"> Short research project outcomes had been published </w:t>
            </w:r>
            <w:r w:rsidR="00AC1E99">
              <w:rPr>
                <w:rFonts w:ascii="Verdana" w:hAnsi="Verdana" w:eastAsia="Verdana" w:cs="Verdana"/>
                <w:sz w:val="20"/>
                <w:szCs w:val="20"/>
              </w:rPr>
              <w:t xml:space="preserve">on ResearchGate </w:t>
            </w:r>
            <w:r w:rsidR="000771AB">
              <w:rPr>
                <w:rFonts w:ascii="Verdana" w:hAnsi="Verdana" w:eastAsia="Verdana" w:cs="Verdana"/>
                <w:sz w:val="20"/>
                <w:szCs w:val="20"/>
              </w:rPr>
              <w:t>in the Book of Abstracts</w:t>
            </w:r>
            <w:r w:rsidR="00AC1E99"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 w:rsidR="00A06497">
              <w:rPr>
                <w:rFonts w:ascii="Verdana" w:hAnsi="Verdana" w:eastAsia="Verdana" w:cs="Verdana"/>
                <w:sz w:val="20"/>
                <w:szCs w:val="20"/>
              </w:rPr>
              <w:t xml:space="preserve">  </w:t>
            </w:r>
          </w:p>
          <w:p w:rsidRPr="000F67E4" w:rsidR="00AC1E99" w:rsidP="00A86B0A" w:rsidRDefault="00AC1E99" w14:paraId="2E024325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0F67E4" w:rsidR="00257BBF" w:rsidP="00A86B0A" w:rsidRDefault="00AC1E99" w14:paraId="09BD4C35" w14:textId="1B6217A9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Members congratulated the Group Director and welcomed the innovative methods </w:t>
            </w:r>
            <w:r w:rsidR="008E1C05">
              <w:rPr>
                <w:rFonts w:ascii="Verdana" w:hAnsi="Verdana" w:eastAsia="Verdana" w:cs="Verdana"/>
                <w:sz w:val="20"/>
                <w:szCs w:val="20"/>
              </w:rPr>
              <w:t xml:space="preserve">being used to support learners and involve all members of the teaching staff.  Questions were asked around peer review, AI, </w:t>
            </w:r>
            <w:r w:rsidR="005874C8">
              <w:rPr>
                <w:rFonts w:ascii="Verdana" w:hAnsi="Verdana" w:eastAsia="Verdana" w:cs="Verdana"/>
                <w:sz w:val="20"/>
                <w:szCs w:val="20"/>
              </w:rPr>
              <w:t xml:space="preserve">commercial links, correlation with results and future careers, </w:t>
            </w:r>
            <w:r w:rsidR="000F67E4">
              <w:rPr>
                <w:rFonts w:ascii="Verdana" w:hAnsi="Verdana" w:eastAsia="Verdana" w:cs="Verdana"/>
                <w:sz w:val="20"/>
                <w:szCs w:val="20"/>
              </w:rPr>
              <w:t xml:space="preserve">and lasting impact. </w:t>
            </w:r>
            <w:r w:rsidRPr="009B7D5F" w:rsidR="00C57F4A">
              <w:rPr>
                <w:rFonts w:ascii="Verdana" w:hAnsi="Verdana" w:eastAsia="Verdana" w:cs="Verdana"/>
                <w:sz w:val="20"/>
                <w:szCs w:val="20"/>
              </w:rPr>
              <w:t xml:space="preserve">The Chair thanked the Group Director for her presentation. </w:t>
            </w:r>
            <w:r w:rsidRPr="009B7D5F" w:rsidR="00C05B48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0F67E4" w:rsidR="00257BBF" w:rsidP="00A86B0A" w:rsidRDefault="00257BBF" w14:paraId="00CCFCA2" w14:textId="44D3BB1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  <w:highlight w:val="yellow"/>
              </w:rPr>
            </w:pPr>
          </w:p>
        </w:tc>
      </w:tr>
      <w:tr w:rsidRPr="00E4490D" w:rsidR="00F15CE9" w:rsidTr="0C677D3A" w14:paraId="5F304A46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F15CE9" w:rsidP="005C5B61" w:rsidRDefault="00F15CE9" w14:paraId="32DFB154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27F82" w:rsidR="00F15CE9" w:rsidP="00A86B0A" w:rsidRDefault="00F15CE9" w14:paraId="4DE399BB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127F82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Presentation on Attainment </w:t>
            </w:r>
          </w:p>
          <w:p w:rsidRPr="00127F82" w:rsidR="00C12548" w:rsidP="00A86B0A" w:rsidRDefault="00C12548" w14:paraId="353B21A9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  <w:highlight w:val="yellow"/>
              </w:rPr>
            </w:pPr>
          </w:p>
          <w:p w:rsidR="0099255F" w:rsidP="00A86B0A" w:rsidRDefault="00B929D4" w14:paraId="3DC19491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Presenting the </w:t>
            </w:r>
            <w:r w:rsidR="0061455F">
              <w:rPr>
                <w:rFonts w:ascii="Verdana" w:hAnsi="Verdana" w:eastAsia="Verdana" w:cs="Verdana"/>
                <w:sz w:val="20"/>
                <w:szCs w:val="20"/>
              </w:rPr>
              <w:t>a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chievement highlights for 2023-24</w:t>
            </w:r>
            <w:r w:rsidR="0061455F">
              <w:rPr>
                <w:rFonts w:ascii="Verdana" w:hAnsi="Verdana" w:eastAsia="Verdana" w:cs="Verdana"/>
                <w:sz w:val="20"/>
                <w:szCs w:val="20"/>
              </w:rPr>
              <w:t>, t</w:t>
            </w:r>
            <w:r w:rsidR="00160FBC">
              <w:rPr>
                <w:rFonts w:ascii="Verdana" w:hAnsi="Verdana" w:eastAsia="Verdana" w:cs="Verdana"/>
                <w:sz w:val="20"/>
                <w:szCs w:val="20"/>
              </w:rPr>
              <w:t>he Principal Havering informed Members that the full presentation had been shared with the Curric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ulum, Quality and Students Committee</w:t>
            </w:r>
            <w:r w:rsidR="0061455F">
              <w:rPr>
                <w:rFonts w:ascii="Verdana" w:hAnsi="Verdana" w:eastAsia="Verdana" w:cs="Verdana"/>
                <w:sz w:val="20"/>
                <w:szCs w:val="20"/>
              </w:rPr>
              <w:t xml:space="preserve"> at the meeting in October. </w:t>
            </w:r>
            <w:r w:rsidR="00E01529">
              <w:rPr>
                <w:rFonts w:ascii="Verdana" w:hAnsi="Verdana" w:eastAsia="Verdana" w:cs="Verdana"/>
                <w:sz w:val="20"/>
                <w:szCs w:val="20"/>
              </w:rPr>
              <w:t>In co</w:t>
            </w:r>
            <w:r w:rsidR="00A468FC">
              <w:rPr>
                <w:rFonts w:ascii="Verdana" w:hAnsi="Verdana" w:eastAsia="Verdana" w:cs="Verdana"/>
                <w:sz w:val="20"/>
                <w:szCs w:val="20"/>
              </w:rPr>
              <w:t>ntrast with national rates (NR)</w:t>
            </w:r>
            <w:r w:rsidR="00681BCF">
              <w:rPr>
                <w:rFonts w:ascii="Verdana" w:hAnsi="Verdana" w:eastAsia="Verdana" w:cs="Verdana"/>
                <w:sz w:val="20"/>
                <w:szCs w:val="20"/>
              </w:rPr>
              <w:t xml:space="preserve"> which were still being impacted by the pandemic</w:t>
            </w:r>
            <w:r w:rsidR="00803C5D">
              <w:rPr>
                <w:rFonts w:ascii="Verdana" w:hAnsi="Verdana" w:eastAsia="Verdana" w:cs="Verdana"/>
                <w:sz w:val="20"/>
                <w:szCs w:val="20"/>
              </w:rPr>
              <w:t>,</w:t>
            </w:r>
            <w:r w:rsidR="001C270F">
              <w:rPr>
                <w:rFonts w:ascii="Verdana" w:hAnsi="Verdana" w:eastAsia="Verdana" w:cs="Verdana"/>
                <w:sz w:val="20"/>
                <w:szCs w:val="20"/>
              </w:rPr>
              <w:t xml:space="preserve"> NCC achievement rates continued to improve and were 5pp above N</w:t>
            </w:r>
            <w:r w:rsidR="00A8703F">
              <w:rPr>
                <w:rFonts w:ascii="Verdana" w:hAnsi="Verdana" w:eastAsia="Verdana" w:cs="Verdana"/>
                <w:sz w:val="20"/>
                <w:szCs w:val="20"/>
              </w:rPr>
              <w:t xml:space="preserve">R. </w:t>
            </w:r>
          </w:p>
          <w:p w:rsidRPr="00127F82" w:rsidR="0099255F" w:rsidP="00A86B0A" w:rsidRDefault="0099255F" w14:paraId="694BCFC1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E8229A" w:rsidP="00A86B0A" w:rsidRDefault="00EB1DC9" w14:paraId="78D6F1C8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Drawing Members attention to the Overall Achievement Rates by </w:t>
            </w:r>
            <w:r w:rsidR="00270592">
              <w:rPr>
                <w:rFonts w:ascii="Verdana" w:hAnsi="Verdana" w:eastAsia="Verdana" w:cs="Verdana"/>
                <w:sz w:val="20"/>
                <w:szCs w:val="20"/>
              </w:rPr>
              <w:t>Subject Sector Area (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SSA</w:t>
            </w:r>
            <w:r w:rsidR="00270592">
              <w:rPr>
                <w:rFonts w:ascii="Verdana" w:hAnsi="Verdana" w:eastAsia="Verdana" w:cs="Verdana"/>
                <w:sz w:val="20"/>
                <w:szCs w:val="20"/>
              </w:rPr>
              <w:t>)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slide, the Principal explained that </w:t>
            </w:r>
            <w:r w:rsidR="00136194">
              <w:rPr>
                <w:rFonts w:ascii="Verdana" w:hAnsi="Verdana" w:eastAsia="Verdana" w:cs="Verdana"/>
                <w:sz w:val="20"/>
                <w:szCs w:val="20"/>
              </w:rPr>
              <w:t>the green areas were above NR</w:t>
            </w:r>
            <w:r w:rsidR="00270592">
              <w:rPr>
                <w:rFonts w:ascii="Verdana" w:hAnsi="Verdana" w:eastAsia="Verdana" w:cs="Verdana"/>
                <w:sz w:val="20"/>
                <w:szCs w:val="20"/>
              </w:rPr>
              <w:t xml:space="preserve"> with</w:t>
            </w:r>
            <w:r w:rsidR="00136194">
              <w:rPr>
                <w:rFonts w:ascii="Verdana" w:hAnsi="Verdana" w:eastAsia="Verdana" w:cs="Verdana"/>
                <w:sz w:val="20"/>
                <w:szCs w:val="20"/>
              </w:rPr>
              <w:t xml:space="preserve"> the blue areas</w:t>
            </w:r>
            <w:r w:rsidR="00270592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136194">
              <w:rPr>
                <w:rFonts w:ascii="Verdana" w:hAnsi="Verdana" w:eastAsia="Verdana" w:cs="Verdana"/>
                <w:sz w:val="20"/>
                <w:szCs w:val="20"/>
              </w:rPr>
              <w:t>at least 5% above.</w:t>
            </w:r>
            <w:r w:rsidR="00790921">
              <w:rPr>
                <w:rFonts w:ascii="Verdana" w:hAnsi="Verdana" w:eastAsia="Verdana" w:cs="Verdana"/>
                <w:sz w:val="20"/>
                <w:szCs w:val="20"/>
              </w:rPr>
              <w:t xml:space="preserve">  </w:t>
            </w:r>
            <w:r w:rsidR="00AB022B">
              <w:rPr>
                <w:rFonts w:ascii="Verdana" w:hAnsi="Verdana" w:eastAsia="Verdana" w:cs="Verdana"/>
                <w:sz w:val="20"/>
                <w:szCs w:val="20"/>
              </w:rPr>
              <w:t xml:space="preserve">The majority of </w:t>
            </w:r>
            <w:r w:rsidR="00F5421B">
              <w:rPr>
                <w:rFonts w:ascii="Verdana" w:hAnsi="Verdana" w:eastAsia="Verdana" w:cs="Verdana"/>
                <w:sz w:val="20"/>
                <w:szCs w:val="20"/>
              </w:rPr>
              <w:t>English and Maths outcomes were</w:t>
            </w:r>
            <w:r w:rsidR="0045034F">
              <w:rPr>
                <w:rFonts w:ascii="Verdana" w:hAnsi="Verdana" w:eastAsia="Verdana" w:cs="Verdana"/>
                <w:sz w:val="20"/>
                <w:szCs w:val="20"/>
              </w:rPr>
              <w:t xml:space="preserve"> significantly above NR </w:t>
            </w:r>
            <w:r w:rsidR="00AB022B">
              <w:rPr>
                <w:rFonts w:ascii="Verdana" w:hAnsi="Verdana" w:eastAsia="Verdana" w:cs="Verdana"/>
                <w:sz w:val="20"/>
                <w:szCs w:val="20"/>
              </w:rPr>
              <w:t>and the College had self-assessed as Outstanding in this area.</w:t>
            </w:r>
            <w:r w:rsidR="0045034F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99255F">
              <w:rPr>
                <w:rFonts w:ascii="Verdana" w:hAnsi="Verdana" w:eastAsia="Verdana" w:cs="Verdana"/>
                <w:sz w:val="20"/>
                <w:szCs w:val="20"/>
              </w:rPr>
              <w:t xml:space="preserve">Members were </w:t>
            </w:r>
            <w:r w:rsidR="00E16EAE">
              <w:rPr>
                <w:rFonts w:ascii="Verdana" w:hAnsi="Verdana" w:eastAsia="Verdana" w:cs="Verdana"/>
                <w:sz w:val="20"/>
                <w:szCs w:val="20"/>
              </w:rPr>
              <w:t>advised</w:t>
            </w:r>
            <w:r w:rsidR="0099255F">
              <w:rPr>
                <w:rFonts w:ascii="Verdana" w:hAnsi="Verdana" w:eastAsia="Verdana" w:cs="Verdana"/>
                <w:sz w:val="20"/>
                <w:szCs w:val="20"/>
              </w:rPr>
              <w:t xml:space="preserve"> that </w:t>
            </w:r>
            <w:r w:rsidR="005C4AD2">
              <w:rPr>
                <w:rFonts w:ascii="Verdana" w:hAnsi="Verdana" w:eastAsia="Verdana" w:cs="Verdana"/>
                <w:sz w:val="20"/>
                <w:szCs w:val="20"/>
              </w:rPr>
              <w:t xml:space="preserve">there was a link to the supported experiments with some trauma informed work </w:t>
            </w:r>
            <w:r w:rsidR="00E16EAE">
              <w:rPr>
                <w:rFonts w:ascii="Verdana" w:hAnsi="Verdana" w:eastAsia="Verdana" w:cs="Verdana"/>
                <w:sz w:val="20"/>
                <w:szCs w:val="20"/>
              </w:rPr>
              <w:t xml:space="preserve">improving the outcomes of </w:t>
            </w:r>
            <w:r w:rsidR="005C4AD2">
              <w:rPr>
                <w:rFonts w:ascii="Verdana" w:hAnsi="Verdana" w:eastAsia="Verdana" w:cs="Verdana"/>
                <w:sz w:val="20"/>
                <w:szCs w:val="20"/>
              </w:rPr>
              <w:t>Maths students.</w:t>
            </w:r>
            <w:r w:rsidR="00E8229A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127F82" w:rsidR="00E8229A" w:rsidP="00A86B0A" w:rsidRDefault="00E8229A" w14:paraId="3BA02B5B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B929D4" w:rsidP="00A86B0A" w:rsidRDefault="00E8229A" w14:paraId="7472CDB9" w14:textId="31E5BF16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The Chair thanked the Principal for her presentation</w:t>
            </w:r>
            <w:r w:rsidR="00127F82">
              <w:rPr>
                <w:rFonts w:ascii="Verdana" w:hAnsi="Verdana" w:eastAsia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5C4AD2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F5421B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136194">
              <w:rPr>
                <w:rFonts w:ascii="Verdana" w:hAnsi="Verdana" w:eastAsia="Verdana" w:cs="Verdana"/>
                <w:sz w:val="20"/>
                <w:szCs w:val="20"/>
              </w:rPr>
              <w:t xml:space="preserve">  </w:t>
            </w:r>
            <w:r w:rsidR="00B929D4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127F82" w:rsidR="009C45B0" w:rsidP="00127F82" w:rsidRDefault="009C45B0" w14:paraId="4AA2B616" w14:textId="505A183C">
            <w:pPr>
              <w:rPr>
                <w:rFonts w:ascii="Verdana" w:hAnsi="Verdana" w:eastAsia="Verdana" w:cs="Verdana"/>
                <w:sz w:val="12"/>
                <w:szCs w:val="12"/>
                <w:highlight w:val="yellow"/>
              </w:rPr>
            </w:pPr>
          </w:p>
        </w:tc>
      </w:tr>
      <w:tr w:rsidRPr="00E4490D" w:rsidR="002C2476" w:rsidTr="0C677D3A" w14:paraId="7CD51A2A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2C2476" w:rsidP="005C5B61" w:rsidRDefault="002C2476" w14:paraId="05F73661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B7D5F" w:rsidR="00EE073C" w:rsidP="00A86B0A" w:rsidRDefault="002C2476" w14:paraId="4295BEB2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550015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CEO Report</w:t>
            </w:r>
          </w:p>
          <w:p w:rsidRPr="00550015" w:rsidR="00A70C44" w:rsidP="00A86B0A" w:rsidRDefault="00A70C44" w14:paraId="3D8C493D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B87855" w:rsidP="00A86B0A" w:rsidRDefault="008B7FAF" w14:paraId="30EFBC64" w14:textId="288E8A59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9B7D5F">
              <w:rPr>
                <w:rFonts w:ascii="Verdana" w:hAnsi="Verdana" w:eastAsia="Verdana" w:cs="Verdana"/>
                <w:sz w:val="20"/>
                <w:szCs w:val="20"/>
              </w:rPr>
              <w:t xml:space="preserve">The Group Principal and CEO </w:t>
            </w:r>
            <w:r w:rsidR="004A0ACE">
              <w:rPr>
                <w:rFonts w:ascii="Verdana" w:hAnsi="Verdana" w:eastAsia="Verdana" w:cs="Verdana"/>
                <w:sz w:val="20"/>
                <w:szCs w:val="20"/>
              </w:rPr>
              <w:t>assured Members that the College remained in a strong financial position</w:t>
            </w:r>
            <w:r w:rsidR="00FC4772">
              <w:rPr>
                <w:rFonts w:ascii="Verdana" w:hAnsi="Verdana" w:eastAsia="Verdana" w:cs="Verdana"/>
                <w:sz w:val="20"/>
                <w:szCs w:val="20"/>
              </w:rPr>
              <w:t xml:space="preserve"> with </w:t>
            </w:r>
            <w:r w:rsidR="00FD4EDB">
              <w:rPr>
                <w:rFonts w:ascii="Verdana" w:hAnsi="Verdana" w:eastAsia="Verdana" w:cs="Verdana"/>
                <w:sz w:val="20"/>
                <w:szCs w:val="20"/>
              </w:rPr>
              <w:t xml:space="preserve">a healthy surplus, no debt, good cash balances and </w:t>
            </w:r>
            <w:r w:rsidR="00FC4772">
              <w:rPr>
                <w:rFonts w:ascii="Verdana" w:hAnsi="Verdana" w:eastAsia="Verdana" w:cs="Verdana"/>
                <w:sz w:val="20"/>
                <w:szCs w:val="20"/>
              </w:rPr>
              <w:t>outstanding financial health</w:t>
            </w:r>
            <w:r w:rsidR="00FD4EDB">
              <w:rPr>
                <w:rFonts w:ascii="Verdana" w:hAnsi="Verdana" w:eastAsia="Verdana" w:cs="Verdana"/>
                <w:sz w:val="20"/>
                <w:szCs w:val="20"/>
              </w:rPr>
              <w:t>. A</w:t>
            </w:r>
            <w:r w:rsidR="00FC4772">
              <w:rPr>
                <w:rFonts w:ascii="Verdana" w:hAnsi="Verdana" w:eastAsia="Verdana" w:cs="Verdana"/>
                <w:sz w:val="20"/>
                <w:szCs w:val="20"/>
              </w:rPr>
              <w:t>chievement data was robust and showed impressive improvements on the year before.</w:t>
            </w:r>
            <w:r w:rsidR="003029E1">
              <w:rPr>
                <w:rFonts w:ascii="Verdana" w:hAnsi="Verdana" w:eastAsia="Verdana" w:cs="Verdana"/>
                <w:sz w:val="20"/>
                <w:szCs w:val="20"/>
              </w:rPr>
              <w:t xml:space="preserve"> As a result</w:t>
            </w:r>
            <w:r w:rsidR="002A3328">
              <w:rPr>
                <w:rFonts w:ascii="Verdana" w:hAnsi="Verdana" w:eastAsia="Verdana" w:cs="Verdana"/>
                <w:sz w:val="20"/>
                <w:szCs w:val="20"/>
              </w:rPr>
              <w:t>,</w:t>
            </w:r>
            <w:r w:rsidR="003029E1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A342F6">
              <w:rPr>
                <w:rFonts w:ascii="Verdana" w:hAnsi="Verdana" w:eastAsia="Verdana" w:cs="Verdana"/>
                <w:sz w:val="20"/>
                <w:szCs w:val="20"/>
              </w:rPr>
              <w:t xml:space="preserve">the Executive </w:t>
            </w:r>
            <w:r w:rsidR="003029E1">
              <w:rPr>
                <w:rFonts w:ascii="Verdana" w:hAnsi="Verdana" w:eastAsia="Verdana" w:cs="Verdana"/>
                <w:sz w:val="20"/>
                <w:szCs w:val="20"/>
              </w:rPr>
              <w:t xml:space="preserve">would be asking the Board to support </w:t>
            </w:r>
            <w:r w:rsidR="00024DB2">
              <w:rPr>
                <w:rFonts w:ascii="Verdana" w:hAnsi="Verdana" w:eastAsia="Verdana" w:cs="Verdana"/>
                <w:sz w:val="20"/>
                <w:szCs w:val="20"/>
              </w:rPr>
              <w:t xml:space="preserve">an Outstanding self-assessment judgement. </w:t>
            </w:r>
          </w:p>
          <w:p w:rsidRPr="00550015" w:rsidR="00B87855" w:rsidP="00A86B0A" w:rsidRDefault="00B87855" w14:paraId="42990D33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B01D5C" w:rsidP="00A86B0A" w:rsidRDefault="00CA48E3" w14:paraId="7718F642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Although the recent budget had announced £300m for FE, there were no details as yet </w:t>
            </w:r>
            <w:r w:rsidR="006773D9">
              <w:rPr>
                <w:rFonts w:ascii="Verdana" w:hAnsi="Verdana" w:eastAsia="Verdana" w:cs="Verdana"/>
                <w:sz w:val="20"/>
                <w:szCs w:val="20"/>
              </w:rPr>
              <w:t xml:space="preserve">on what it could be spent on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and it would not be available until April</w:t>
            </w:r>
            <w:r w:rsidR="006773D9">
              <w:rPr>
                <w:rFonts w:ascii="Verdana" w:hAnsi="Verdana" w:eastAsia="Verdana" w:cs="Verdana"/>
                <w:sz w:val="20"/>
                <w:szCs w:val="20"/>
              </w:rPr>
              <w:t xml:space="preserve">.  As a result, it could not be used to fund an additional pay award in the current year. </w:t>
            </w:r>
            <w:r w:rsidR="00780137">
              <w:rPr>
                <w:rFonts w:ascii="Verdana" w:hAnsi="Verdana" w:eastAsia="Verdana" w:cs="Verdana"/>
                <w:sz w:val="20"/>
                <w:szCs w:val="20"/>
              </w:rPr>
              <w:t>Employer National Insurance costs had increased by £1.</w:t>
            </w:r>
            <w:r w:rsidR="004829C2">
              <w:rPr>
                <w:rFonts w:ascii="Verdana" w:hAnsi="Verdana" w:eastAsia="Verdana" w:cs="Verdana"/>
                <w:sz w:val="20"/>
                <w:szCs w:val="20"/>
              </w:rPr>
              <w:t xml:space="preserve">7m and it was not yet confirmed whether this would be funded. </w:t>
            </w:r>
            <w:r w:rsidR="001D095A">
              <w:rPr>
                <w:rFonts w:ascii="Verdana" w:hAnsi="Verdana" w:eastAsia="Verdana" w:cs="Verdana"/>
                <w:sz w:val="20"/>
                <w:szCs w:val="20"/>
              </w:rPr>
              <w:t xml:space="preserve">A decision on </w:t>
            </w:r>
            <w:r w:rsidR="00CE31D0">
              <w:rPr>
                <w:rFonts w:ascii="Verdana" w:hAnsi="Verdana" w:eastAsia="Verdana" w:cs="Verdana"/>
                <w:sz w:val="20"/>
                <w:szCs w:val="20"/>
              </w:rPr>
              <w:t>BTEC pause and review was not expected until December.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FC4772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550015" w:rsidR="00B01D5C" w:rsidP="00A86B0A" w:rsidRDefault="00B01D5C" w14:paraId="523D12D7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550015" w:rsidR="002C2476" w:rsidP="00A86B0A" w:rsidRDefault="00CD2126" w14:paraId="77EDE773" w14:textId="79919085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Members were informed that </w:t>
            </w:r>
            <w:r w:rsidR="003D5332">
              <w:rPr>
                <w:rFonts w:ascii="Verdana" w:hAnsi="Verdana" w:eastAsia="Verdana" w:cs="Verdana"/>
                <w:sz w:val="20"/>
                <w:szCs w:val="20"/>
              </w:rPr>
              <w:t xml:space="preserve">the </w:t>
            </w:r>
            <w:r w:rsidR="00A342F6">
              <w:rPr>
                <w:rFonts w:ascii="Verdana" w:hAnsi="Verdana" w:eastAsia="Verdana" w:cs="Verdana"/>
                <w:sz w:val="20"/>
                <w:szCs w:val="20"/>
              </w:rPr>
              <w:t>Executive were focused on O</w:t>
            </w:r>
            <w:r w:rsidR="003D5332">
              <w:rPr>
                <w:rFonts w:ascii="Verdana" w:hAnsi="Verdana" w:eastAsia="Verdana" w:cs="Verdana"/>
                <w:sz w:val="20"/>
                <w:szCs w:val="20"/>
              </w:rPr>
              <w:t xml:space="preserve">FSTED </w:t>
            </w:r>
            <w:r w:rsidR="00A342F6">
              <w:rPr>
                <w:rFonts w:ascii="Verdana" w:hAnsi="Verdana" w:eastAsia="Verdana" w:cs="Verdana"/>
                <w:sz w:val="20"/>
                <w:szCs w:val="20"/>
              </w:rPr>
              <w:t>preparation, with an inspection expected imminently</w:t>
            </w:r>
            <w:r w:rsidR="00B60AB5">
              <w:rPr>
                <w:rFonts w:ascii="Verdana" w:hAnsi="Verdana" w:eastAsia="Verdana" w:cs="Verdana"/>
                <w:sz w:val="20"/>
                <w:szCs w:val="20"/>
              </w:rPr>
              <w:t>, as well as preparation of the 2025-29 Strategic Intent and the integration of BSix into the matrix structure</w:t>
            </w:r>
            <w:r w:rsidR="00253240">
              <w:rPr>
                <w:rFonts w:ascii="Verdana" w:hAnsi="Verdana" w:eastAsia="Verdana" w:cs="Verdana"/>
                <w:sz w:val="20"/>
                <w:szCs w:val="20"/>
              </w:rPr>
              <w:t xml:space="preserve">.  </w:t>
            </w:r>
            <w:r w:rsidR="006724F3">
              <w:rPr>
                <w:rFonts w:ascii="Verdana" w:hAnsi="Verdana" w:eastAsia="Verdana" w:cs="Verdana"/>
                <w:sz w:val="20"/>
                <w:szCs w:val="20"/>
              </w:rPr>
              <w:t>Narzy Khan was on maternity leave and Jacq</w:t>
            </w:r>
            <w:r w:rsidR="00F463A2">
              <w:rPr>
                <w:rFonts w:ascii="Verdana" w:hAnsi="Verdana" w:eastAsia="Verdana" w:cs="Verdana"/>
                <w:sz w:val="20"/>
                <w:szCs w:val="20"/>
              </w:rPr>
              <w:t>u</w:t>
            </w:r>
            <w:r w:rsidR="006724F3">
              <w:rPr>
                <w:rFonts w:ascii="Verdana" w:hAnsi="Verdana" w:eastAsia="Verdana" w:cs="Verdana"/>
                <w:sz w:val="20"/>
                <w:szCs w:val="20"/>
              </w:rPr>
              <w:t xml:space="preserve">eline Mitchell </w:t>
            </w:r>
            <w:r w:rsidR="000E7526">
              <w:rPr>
                <w:rFonts w:ascii="Verdana" w:hAnsi="Verdana" w:eastAsia="Verdana" w:cs="Verdana"/>
                <w:sz w:val="20"/>
                <w:szCs w:val="20"/>
              </w:rPr>
              <w:t>had been appointed</w:t>
            </w:r>
            <w:r w:rsidR="00F463A2">
              <w:rPr>
                <w:rFonts w:ascii="Verdana" w:hAnsi="Verdana" w:eastAsia="Verdana" w:cs="Verdana"/>
                <w:sz w:val="20"/>
                <w:szCs w:val="20"/>
              </w:rPr>
              <w:t xml:space="preserve"> Interim Principal – Epping and Redbridge.  </w:t>
            </w:r>
            <w:r w:rsidR="00253240">
              <w:rPr>
                <w:rFonts w:ascii="Verdana" w:hAnsi="Verdana" w:eastAsia="Verdana" w:cs="Verdana"/>
                <w:sz w:val="20"/>
                <w:szCs w:val="20"/>
              </w:rPr>
              <w:t>Alison Arnaud was the Senior D</w:t>
            </w:r>
            <w:r w:rsidR="006724F3">
              <w:rPr>
                <w:rFonts w:ascii="Verdana" w:hAnsi="Verdana" w:eastAsia="Verdana" w:cs="Verdana"/>
                <w:sz w:val="20"/>
                <w:szCs w:val="20"/>
              </w:rPr>
              <w:t xml:space="preserve">esignated </w:t>
            </w:r>
            <w:r w:rsidR="00253240">
              <w:rPr>
                <w:rFonts w:ascii="Verdana" w:hAnsi="Verdana" w:eastAsia="Verdana" w:cs="Verdana"/>
                <w:sz w:val="20"/>
                <w:szCs w:val="20"/>
              </w:rPr>
              <w:t>S</w:t>
            </w:r>
            <w:r w:rsidR="006724F3">
              <w:rPr>
                <w:rFonts w:ascii="Verdana" w:hAnsi="Verdana" w:eastAsia="Verdana" w:cs="Verdana"/>
                <w:sz w:val="20"/>
                <w:szCs w:val="20"/>
              </w:rPr>
              <w:t xml:space="preserve">afeguarding </w:t>
            </w:r>
            <w:r w:rsidR="00253240">
              <w:rPr>
                <w:rFonts w:ascii="Verdana" w:hAnsi="Verdana" w:eastAsia="Verdana" w:cs="Verdana"/>
                <w:sz w:val="20"/>
                <w:szCs w:val="20"/>
              </w:rPr>
              <w:t>L</w:t>
            </w:r>
            <w:r w:rsidR="006724F3">
              <w:rPr>
                <w:rFonts w:ascii="Verdana" w:hAnsi="Verdana" w:eastAsia="Verdana" w:cs="Verdana"/>
                <w:sz w:val="20"/>
                <w:szCs w:val="20"/>
              </w:rPr>
              <w:t>ead</w:t>
            </w:r>
            <w:r w:rsidR="000E7526">
              <w:rPr>
                <w:rFonts w:ascii="Verdana" w:hAnsi="Verdana" w:eastAsia="Verdana" w:cs="Verdana"/>
                <w:sz w:val="20"/>
                <w:szCs w:val="20"/>
              </w:rPr>
              <w:t xml:space="preserve">.  Following the departure of the Principal – BSix, Colleen Marshall had </w:t>
            </w:r>
            <w:r w:rsidR="00550015">
              <w:rPr>
                <w:rFonts w:ascii="Verdana" w:hAnsi="Verdana" w:eastAsia="Verdana" w:cs="Verdana"/>
                <w:sz w:val="20"/>
                <w:szCs w:val="20"/>
              </w:rPr>
              <w:t xml:space="preserve">added BSix to her portfolio. </w:t>
            </w:r>
            <w:r w:rsidRPr="009B7D5F" w:rsidR="00B84CE0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00E41087" w:rsidR="002C2476">
              <w:rPr>
                <w:rFonts w:ascii="Verdana" w:hAnsi="Verdana" w:eastAsia="Verdana" w:cs="Verdana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Pr="00E4490D" w:rsidR="000E49C6" w:rsidTr="0C677D3A" w14:paraId="0DEB8731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0E49C6" w:rsidP="005C5B61" w:rsidRDefault="000E49C6" w14:paraId="60136095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9706C" w:rsidR="000E49C6" w:rsidP="00A86B0A" w:rsidRDefault="00A1537A" w14:paraId="0E7C459E" w14:textId="77777777">
            <w:pPr>
              <w:rPr>
                <w:rFonts w:ascii="Verdana" w:hAnsi="Verdana" w:eastAsia="Verdana" w:cs="Verdana"/>
                <w:b/>
                <w:sz w:val="20"/>
                <w:szCs w:val="20"/>
              </w:rPr>
            </w:pPr>
            <w:r w:rsidRPr="3854237D">
              <w:rPr>
                <w:rFonts w:ascii="Verdana" w:hAnsi="Verdana" w:eastAsia="Verdana" w:cs="Verdana"/>
                <w:b/>
                <w:sz w:val="20"/>
                <w:szCs w:val="20"/>
              </w:rPr>
              <w:t>Strategic Intent</w:t>
            </w:r>
          </w:p>
          <w:p w:rsidRPr="0049706C" w:rsidR="00091B29" w:rsidP="00A86B0A" w:rsidRDefault="00091B29" w14:paraId="773F6F02" w14:textId="77777777">
            <w:pPr>
              <w:rPr>
                <w:rFonts w:ascii="Verdana" w:hAnsi="Verdana" w:eastAsia="Verdana" w:cs="Verdana"/>
                <w:b/>
                <w:sz w:val="12"/>
                <w:szCs w:val="12"/>
              </w:rPr>
            </w:pPr>
          </w:p>
          <w:p w:rsidR="670D86E4" w:rsidP="3854237D" w:rsidRDefault="670D86E4" w14:paraId="77AF5480" w14:textId="7273593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854237D">
              <w:rPr>
                <w:rFonts w:ascii="Verdana" w:hAnsi="Verdana" w:eastAsia="Verdana" w:cs="Verdana"/>
                <w:sz w:val="20"/>
                <w:szCs w:val="20"/>
              </w:rPr>
              <w:t xml:space="preserve">The Group Principal and CEO reminded Members that the existing Strategic Intent had been introduced in January 2020 and had been </w:t>
            </w:r>
            <w:r w:rsidRPr="3854237D" w:rsidR="4B8BAFF6">
              <w:rPr>
                <w:rFonts w:ascii="Verdana" w:hAnsi="Verdana" w:eastAsia="Verdana" w:cs="Verdana"/>
                <w:sz w:val="20"/>
                <w:szCs w:val="20"/>
              </w:rPr>
              <w:t xml:space="preserve">largely </w:t>
            </w:r>
            <w:r w:rsidRPr="3854237D">
              <w:rPr>
                <w:rFonts w:ascii="Verdana" w:hAnsi="Verdana" w:eastAsia="Verdana" w:cs="Verdana"/>
                <w:sz w:val="20"/>
                <w:szCs w:val="20"/>
              </w:rPr>
              <w:t xml:space="preserve">internally </w:t>
            </w:r>
            <w:r w:rsidRPr="3854237D" w:rsidR="008E4C10">
              <w:rPr>
                <w:rFonts w:ascii="Verdana" w:hAnsi="Verdana" w:eastAsia="Verdana" w:cs="Verdana"/>
                <w:sz w:val="20"/>
                <w:szCs w:val="20"/>
              </w:rPr>
              <w:t>focussed.</w:t>
            </w:r>
            <w:r w:rsidRPr="3854237D" w:rsidR="2B672F64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3854237D" w:rsidR="3B370D10">
              <w:rPr>
                <w:rFonts w:ascii="Verdana" w:hAnsi="Verdana" w:eastAsia="Verdana" w:cs="Verdana"/>
                <w:sz w:val="20"/>
                <w:szCs w:val="20"/>
              </w:rPr>
              <w:t>It was proposed that t</w:t>
            </w:r>
            <w:r w:rsidRPr="3854237D" w:rsidR="2B672F64">
              <w:rPr>
                <w:rFonts w:ascii="Verdana" w:hAnsi="Verdana" w:eastAsia="Verdana" w:cs="Verdana"/>
                <w:sz w:val="20"/>
                <w:szCs w:val="20"/>
              </w:rPr>
              <w:t>he new Strategic Intent, covering 2025-2029</w:t>
            </w:r>
            <w:r w:rsidRPr="3854237D" w:rsidR="06B16236">
              <w:rPr>
                <w:rFonts w:ascii="Verdana" w:hAnsi="Verdana" w:eastAsia="Verdana" w:cs="Verdana"/>
                <w:sz w:val="20"/>
                <w:szCs w:val="20"/>
              </w:rPr>
              <w:t>,</w:t>
            </w:r>
            <w:r w:rsidRPr="3854237D" w:rsidR="2B672F64">
              <w:rPr>
                <w:rFonts w:ascii="Verdana" w:hAnsi="Verdana" w:eastAsia="Verdana" w:cs="Verdana"/>
                <w:sz w:val="20"/>
                <w:szCs w:val="20"/>
              </w:rPr>
              <w:t xml:space="preserve"> would guide the development of the college</w:t>
            </w:r>
            <w:r w:rsidRPr="3854237D" w:rsidR="3A97379A">
              <w:rPr>
                <w:rFonts w:ascii="Verdana" w:hAnsi="Verdana" w:eastAsia="Verdana" w:cs="Verdana"/>
                <w:sz w:val="20"/>
                <w:szCs w:val="20"/>
              </w:rPr>
              <w:t xml:space="preserve">, looking at NCC’s place </w:t>
            </w:r>
            <w:r w:rsidRPr="3854237D" w:rsidR="008E4C10">
              <w:rPr>
                <w:rFonts w:ascii="Verdana" w:hAnsi="Verdana" w:eastAsia="Verdana" w:cs="Verdana"/>
                <w:sz w:val="20"/>
                <w:szCs w:val="20"/>
              </w:rPr>
              <w:t>in the market</w:t>
            </w:r>
            <w:r w:rsidRPr="3854237D" w:rsidR="5BD7564A">
              <w:rPr>
                <w:rFonts w:ascii="Verdana" w:hAnsi="Verdana" w:eastAsia="Verdana" w:cs="Verdana"/>
                <w:sz w:val="20"/>
                <w:szCs w:val="20"/>
              </w:rPr>
              <w:t>, employer engagement and curriculum innovation</w:t>
            </w:r>
            <w:r w:rsidRPr="3854237D" w:rsidR="008E4C10"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 w:rsidRPr="3854237D" w:rsidR="2F573CE5">
              <w:rPr>
                <w:rFonts w:ascii="Verdana" w:hAnsi="Verdana" w:eastAsia="Verdana" w:cs="Verdana"/>
                <w:sz w:val="20"/>
                <w:szCs w:val="20"/>
              </w:rPr>
              <w:t xml:space="preserve"> Members were reminded that the Strategic Intent was owned by the Corporation and the proposed document was based on discussions at the strategy events earlier in the year.</w:t>
            </w:r>
            <w:r w:rsidRPr="3854237D" w:rsidR="008E4C10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3854237D" w:rsidR="4C23A365">
              <w:rPr>
                <w:rFonts w:ascii="Verdana" w:hAnsi="Verdana" w:eastAsia="Verdana" w:cs="Verdana"/>
                <w:sz w:val="20"/>
                <w:szCs w:val="20"/>
              </w:rPr>
              <w:t>A further ha</w:t>
            </w:r>
            <w:r w:rsidRPr="3854237D" w:rsidR="008E4C10">
              <w:rPr>
                <w:rFonts w:ascii="Verdana" w:hAnsi="Verdana" w:eastAsia="Verdana" w:cs="Verdana"/>
                <w:sz w:val="20"/>
                <w:szCs w:val="20"/>
              </w:rPr>
              <w:t>lf</w:t>
            </w:r>
            <w:r w:rsidRPr="3854237D" w:rsidR="64D51D89">
              <w:rPr>
                <w:rFonts w:ascii="Verdana" w:hAnsi="Verdana" w:eastAsia="Verdana" w:cs="Verdana"/>
                <w:sz w:val="20"/>
                <w:szCs w:val="20"/>
              </w:rPr>
              <w:t>-</w:t>
            </w:r>
            <w:r w:rsidRPr="3854237D" w:rsidR="008E4C10">
              <w:rPr>
                <w:rFonts w:ascii="Verdana" w:hAnsi="Verdana" w:eastAsia="Verdana" w:cs="Verdana"/>
                <w:sz w:val="20"/>
                <w:szCs w:val="20"/>
              </w:rPr>
              <w:t xml:space="preserve">day </w:t>
            </w:r>
            <w:r w:rsidRPr="3854237D" w:rsidR="385B6963">
              <w:rPr>
                <w:rFonts w:ascii="Verdana" w:hAnsi="Verdana" w:eastAsia="Verdana" w:cs="Verdana"/>
                <w:sz w:val="20"/>
                <w:szCs w:val="20"/>
              </w:rPr>
              <w:t xml:space="preserve">ahead of the </w:t>
            </w:r>
            <w:r w:rsidRPr="3854237D" w:rsidR="008E4C10">
              <w:rPr>
                <w:rFonts w:ascii="Verdana" w:hAnsi="Verdana" w:eastAsia="Verdana" w:cs="Verdana"/>
                <w:sz w:val="20"/>
                <w:szCs w:val="20"/>
              </w:rPr>
              <w:t>December</w:t>
            </w:r>
            <w:r w:rsidRPr="3854237D" w:rsidR="35BAFD5D">
              <w:rPr>
                <w:rFonts w:ascii="Verdana" w:hAnsi="Verdana" w:eastAsia="Verdana" w:cs="Verdana"/>
                <w:sz w:val="20"/>
                <w:szCs w:val="20"/>
              </w:rPr>
              <w:t xml:space="preserve"> Corporation meeting was proposed </w:t>
            </w:r>
            <w:r w:rsidRPr="3854237D" w:rsidR="576EBC70">
              <w:rPr>
                <w:rFonts w:ascii="Verdana" w:hAnsi="Verdana" w:eastAsia="Verdana" w:cs="Verdana"/>
                <w:sz w:val="20"/>
                <w:szCs w:val="20"/>
              </w:rPr>
              <w:t>for further</w:t>
            </w:r>
            <w:r w:rsidRPr="3854237D" w:rsidR="35BAFD5D">
              <w:rPr>
                <w:rFonts w:ascii="Verdana" w:hAnsi="Verdana" w:eastAsia="Verdana" w:cs="Verdana"/>
                <w:sz w:val="20"/>
                <w:szCs w:val="20"/>
              </w:rPr>
              <w:t xml:space="preserve"> consider</w:t>
            </w:r>
            <w:r w:rsidRPr="3854237D" w:rsidR="2BBD69DF">
              <w:rPr>
                <w:rFonts w:ascii="Verdana" w:hAnsi="Verdana" w:eastAsia="Verdana" w:cs="Verdana"/>
                <w:sz w:val="20"/>
                <w:szCs w:val="20"/>
              </w:rPr>
              <w:t>ation</w:t>
            </w:r>
            <w:r w:rsidRPr="3854237D" w:rsidR="35BAFD5D">
              <w:rPr>
                <w:rFonts w:ascii="Verdana" w:hAnsi="Verdana" w:eastAsia="Verdana" w:cs="Verdana"/>
                <w:sz w:val="20"/>
                <w:szCs w:val="20"/>
              </w:rPr>
              <w:t xml:space="preserve"> and discuss</w:t>
            </w:r>
            <w:r w:rsidRPr="3854237D" w:rsidR="7A6F0E09">
              <w:rPr>
                <w:rFonts w:ascii="Verdana" w:hAnsi="Verdana" w:eastAsia="Verdana" w:cs="Verdana"/>
                <w:sz w:val="20"/>
                <w:szCs w:val="20"/>
              </w:rPr>
              <w:t>ion</w:t>
            </w:r>
            <w:r w:rsidRPr="3854237D" w:rsidR="35BAFD5D">
              <w:rPr>
                <w:rFonts w:ascii="Verdana" w:hAnsi="Verdana" w:eastAsia="Verdana" w:cs="Verdana"/>
                <w:sz w:val="20"/>
                <w:szCs w:val="20"/>
              </w:rPr>
              <w:t xml:space="preserve"> and dates would be circulated the following day. </w:t>
            </w:r>
            <w:r w:rsidRPr="3854237D" w:rsidR="008E4C10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3854237D" w:rsidR="2932B698">
              <w:rPr>
                <w:rFonts w:ascii="Verdana" w:hAnsi="Verdana" w:eastAsia="Verdana" w:cs="Verdana"/>
                <w:sz w:val="20"/>
                <w:szCs w:val="20"/>
              </w:rPr>
              <w:t xml:space="preserve">Members welcomed the proposals and offered some thoughts and suggestions.  </w:t>
            </w:r>
          </w:p>
          <w:p w:rsidR="3854237D" w:rsidP="3854237D" w:rsidRDefault="3854237D" w14:paraId="7313D9A6" w14:textId="0998215C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2932B698" w:rsidP="3854237D" w:rsidRDefault="2932B698" w14:paraId="5BAAAE1C" w14:textId="21458BFC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3854237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ACTION – a half-day session to consider the Strategic Plan 2025-29 to be arranged.  All Members to consider the proposals and </w:t>
            </w:r>
            <w:r w:rsidRPr="3854237D" w:rsidR="1A4BE09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provide </w:t>
            </w:r>
            <w:r w:rsidRPr="3854237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thoughts </w:t>
            </w:r>
            <w:r w:rsidRPr="3854237D" w:rsidR="06B21D9F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and discussion points to the Executive. </w:t>
            </w:r>
          </w:p>
          <w:p w:rsidRPr="0049706C" w:rsidR="00DE6434" w:rsidP="00A86B0A" w:rsidRDefault="00DE6434" w14:paraId="626D15D5" w14:textId="7F2DB4C0">
            <w:pPr>
              <w:rPr>
                <w:rFonts w:ascii="Verdana" w:hAnsi="Verdana" w:eastAsia="Verdana" w:cs="Verdana"/>
                <w:sz w:val="12"/>
                <w:szCs w:val="12"/>
                <w:highlight w:val="yellow"/>
              </w:rPr>
            </w:pPr>
          </w:p>
        </w:tc>
      </w:tr>
      <w:tr w:rsidRPr="00E4490D" w:rsidR="000E49C6" w:rsidTr="0C677D3A" w14:paraId="5AE26C1E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0E49C6" w:rsidP="005C5B61" w:rsidRDefault="000E49C6" w14:paraId="44270EE9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F5821" w:rsidR="000E49C6" w:rsidP="00A86B0A" w:rsidRDefault="00A1537A" w14:paraId="5EA81AE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7F582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Finance – Provisional Outturn Report 2023/24</w:t>
            </w:r>
          </w:p>
          <w:p w:rsidRPr="00136586" w:rsidR="00DE6434" w:rsidP="00A86B0A" w:rsidRDefault="00DE6434" w14:paraId="484F17D0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002E34" w:rsidP="00136586" w:rsidRDefault="00991A72" w14:paraId="39CD60A1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7F5821">
              <w:rPr>
                <w:rFonts w:ascii="Verdana" w:hAnsi="Verdana" w:eastAsia="Verdana" w:cs="Verdana"/>
                <w:sz w:val="20"/>
                <w:szCs w:val="20"/>
              </w:rPr>
              <w:t xml:space="preserve">Presenting the report, the Group Principal and CEO </w:t>
            </w:r>
            <w:r w:rsidRPr="007F5821" w:rsidR="005D40BD">
              <w:rPr>
                <w:rFonts w:ascii="Verdana" w:hAnsi="Verdana" w:eastAsia="Verdana" w:cs="Verdana"/>
                <w:sz w:val="20"/>
                <w:szCs w:val="20"/>
              </w:rPr>
              <w:t xml:space="preserve">confirmed that the external audit referred to in the paper was now </w:t>
            </w:r>
            <w:r w:rsidRPr="007F5821" w:rsidR="00DE6434">
              <w:rPr>
                <w:rFonts w:ascii="Verdana" w:hAnsi="Verdana" w:eastAsia="Verdana" w:cs="Verdana"/>
                <w:sz w:val="20"/>
                <w:szCs w:val="20"/>
              </w:rPr>
              <w:t>largely complete</w:t>
            </w:r>
            <w:r w:rsidRPr="007F5821" w:rsidR="00314C60"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 w:rsidRPr="007F5821" w:rsidR="00B23772">
              <w:rPr>
                <w:rFonts w:ascii="Verdana" w:hAnsi="Verdana" w:eastAsia="Verdana" w:cs="Verdana"/>
                <w:sz w:val="20"/>
                <w:szCs w:val="20"/>
              </w:rPr>
              <w:t xml:space="preserve"> Members noted that the college had set a breakeven budget for 2023/24</w:t>
            </w:r>
            <w:r w:rsidRPr="007F5821" w:rsidR="00294669">
              <w:rPr>
                <w:rFonts w:ascii="Verdana" w:hAnsi="Verdana" w:eastAsia="Verdana" w:cs="Verdana"/>
                <w:sz w:val="20"/>
                <w:szCs w:val="20"/>
              </w:rPr>
              <w:t xml:space="preserve"> with the final outturn projected to be a £2,120k operating surplus. </w:t>
            </w:r>
            <w:r w:rsidR="001A244E">
              <w:rPr>
                <w:rFonts w:ascii="Verdana" w:hAnsi="Verdana" w:eastAsia="Verdana" w:cs="Verdana"/>
                <w:sz w:val="20"/>
                <w:szCs w:val="20"/>
              </w:rPr>
              <w:t xml:space="preserve">The College was in a strong position </w:t>
            </w:r>
            <w:r w:rsidR="00D9375B">
              <w:rPr>
                <w:rFonts w:ascii="Verdana" w:hAnsi="Verdana" w:eastAsia="Verdana" w:cs="Verdana"/>
                <w:sz w:val="20"/>
                <w:szCs w:val="20"/>
              </w:rPr>
              <w:t xml:space="preserve">with its financial health being </w:t>
            </w:r>
            <w:r w:rsidR="001A244E">
              <w:rPr>
                <w:rFonts w:ascii="Verdana" w:hAnsi="Verdana" w:eastAsia="Verdana" w:cs="Verdana"/>
                <w:sz w:val="20"/>
                <w:szCs w:val="20"/>
              </w:rPr>
              <w:t>outstanding.</w:t>
            </w:r>
            <w:r w:rsidR="00F60232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136586">
              <w:rPr>
                <w:rFonts w:ascii="Verdana" w:hAnsi="Verdana" w:eastAsia="Verdana" w:cs="Verdana"/>
                <w:sz w:val="20"/>
                <w:szCs w:val="20"/>
              </w:rPr>
              <w:t xml:space="preserve">It was noted that the College had no borrowing and that the BSix loan had been paid off just after merger. </w:t>
            </w:r>
            <w:r w:rsidR="001A244E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007F5821" w:rsidR="00314C60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136586" w:rsidR="00136586" w:rsidP="00136586" w:rsidRDefault="00136586" w14:paraId="2973CF3F" w14:textId="1ADD608A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</w:tc>
      </w:tr>
      <w:tr w:rsidRPr="00E4490D" w:rsidR="000E49C6" w:rsidTr="0C677D3A" w14:paraId="7014A2EE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0E49C6" w:rsidP="005C5B61" w:rsidRDefault="000E49C6" w14:paraId="48068A65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E49C6" w:rsidP="00A86B0A" w:rsidRDefault="00A1537A" w14:paraId="4AD61CEF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Finance - Learner Numbers and Budget Update 2024/25</w:t>
            </w:r>
          </w:p>
          <w:p w:rsidRPr="00E5702C" w:rsidR="00002E34" w:rsidP="00A86B0A" w:rsidRDefault="00002E34" w14:paraId="6EAFAB31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84322D" w:rsidP="00A86B0A" w:rsidRDefault="0049706C" w14:paraId="3392DFA1" w14:textId="1D01AB12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677D3A" w:rsidR="1DF66CB4">
              <w:rPr>
                <w:rFonts w:ascii="Verdana" w:hAnsi="Verdana" w:eastAsia="Verdana" w:cs="Verdana"/>
                <w:sz w:val="20"/>
                <w:szCs w:val="20"/>
              </w:rPr>
              <w:t xml:space="preserve">The Group Principal and CEO </w:t>
            </w:r>
            <w:r w:rsidRPr="0C677D3A" w:rsidR="2887039C">
              <w:rPr>
                <w:rFonts w:ascii="Verdana" w:hAnsi="Verdana" w:eastAsia="Verdana" w:cs="Verdana"/>
                <w:sz w:val="20"/>
                <w:szCs w:val="20"/>
              </w:rPr>
              <w:t>introduced the report which gave an overview of enrolment to date alongside a budget update</w:t>
            </w:r>
            <w:r w:rsidRPr="0C677D3A" w:rsidR="16BA364A">
              <w:rPr>
                <w:rFonts w:ascii="Verdana" w:hAnsi="Verdana" w:eastAsia="Verdana" w:cs="Verdana"/>
                <w:sz w:val="20"/>
                <w:szCs w:val="20"/>
              </w:rPr>
              <w:t xml:space="preserve"> ahead of the formal Q1 review</w:t>
            </w:r>
            <w:r w:rsidRPr="0C677D3A" w:rsidR="2887039C"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 w:rsidRPr="0C677D3A" w:rsidR="16BA364A">
              <w:rPr>
                <w:rFonts w:ascii="Verdana" w:hAnsi="Verdana" w:eastAsia="Verdana" w:cs="Verdana"/>
                <w:sz w:val="20"/>
                <w:szCs w:val="20"/>
              </w:rPr>
              <w:t xml:space="preserve"> He </w:t>
            </w:r>
            <w:r w:rsidRPr="0C677D3A" w:rsidR="7291EB88">
              <w:rPr>
                <w:rFonts w:ascii="Verdana" w:hAnsi="Verdana" w:eastAsia="Verdana" w:cs="Verdana"/>
                <w:sz w:val="20"/>
                <w:szCs w:val="20"/>
              </w:rPr>
              <w:t xml:space="preserve">informed Members that the </w:t>
            </w:r>
            <w:r w:rsidRPr="0C677D3A" w:rsidR="63B42475">
              <w:rPr>
                <w:rFonts w:ascii="Verdana" w:hAnsi="Verdana" w:eastAsia="Verdana" w:cs="Verdana"/>
                <w:sz w:val="20"/>
                <w:szCs w:val="20"/>
              </w:rPr>
              <w:t xml:space="preserve">number of 16-18 learners was likely to be around </w:t>
            </w:r>
            <w:r w:rsidRPr="0C677D3A" w:rsidR="1F18F2E7">
              <w:rPr>
                <w:rFonts w:ascii="Verdana" w:hAnsi="Verdana" w:eastAsia="Verdana" w:cs="Verdana"/>
                <w:sz w:val="20"/>
                <w:szCs w:val="20"/>
              </w:rPr>
              <w:t>10,400</w:t>
            </w:r>
            <w:r w:rsidRPr="0C677D3A" w:rsidR="108DB237">
              <w:rPr>
                <w:rFonts w:ascii="Verdana" w:hAnsi="Verdana" w:eastAsia="Verdana" w:cs="Verdana"/>
                <w:sz w:val="20"/>
                <w:szCs w:val="20"/>
              </w:rPr>
              <w:t xml:space="preserve">, approximately </w:t>
            </w:r>
            <w:r w:rsidRPr="0C677D3A" w:rsidR="1F18F2E7">
              <w:rPr>
                <w:rFonts w:ascii="Verdana" w:hAnsi="Verdana" w:eastAsia="Verdana" w:cs="Verdana"/>
                <w:sz w:val="20"/>
                <w:szCs w:val="20"/>
              </w:rPr>
              <w:t xml:space="preserve">120 less than </w:t>
            </w:r>
            <w:r w:rsidRPr="0C677D3A" w:rsidR="108DB237">
              <w:rPr>
                <w:rFonts w:ascii="Verdana" w:hAnsi="Verdana" w:eastAsia="Verdana" w:cs="Verdana"/>
                <w:sz w:val="20"/>
                <w:szCs w:val="20"/>
              </w:rPr>
              <w:t>stated</w:t>
            </w:r>
            <w:r w:rsidRPr="0C677D3A" w:rsidR="108DB237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0C677D3A" w:rsidR="1F18F2E7">
              <w:rPr>
                <w:rFonts w:ascii="Verdana" w:hAnsi="Verdana" w:eastAsia="Verdana" w:cs="Verdana"/>
                <w:sz w:val="20"/>
                <w:szCs w:val="20"/>
              </w:rPr>
              <w:t>in</w:t>
            </w:r>
            <w:r w:rsidRPr="0C677D3A" w:rsidR="108DB237">
              <w:rPr>
                <w:rFonts w:ascii="Verdana" w:hAnsi="Verdana" w:eastAsia="Verdana" w:cs="Verdana"/>
                <w:sz w:val="20"/>
                <w:szCs w:val="20"/>
              </w:rPr>
              <w:t xml:space="preserve"> the</w:t>
            </w:r>
            <w:r w:rsidRPr="0C677D3A" w:rsidR="1F18F2E7">
              <w:rPr>
                <w:rFonts w:ascii="Verdana" w:hAnsi="Verdana" w:eastAsia="Verdana" w:cs="Verdana"/>
                <w:sz w:val="20"/>
                <w:szCs w:val="20"/>
              </w:rPr>
              <w:t xml:space="preserve"> report. </w:t>
            </w:r>
            <w:r w:rsidRPr="0C677D3A" w:rsidR="07A014DE">
              <w:rPr>
                <w:rFonts w:ascii="Verdana" w:hAnsi="Verdana" w:eastAsia="Verdana" w:cs="Verdana"/>
                <w:sz w:val="20"/>
                <w:szCs w:val="20"/>
              </w:rPr>
              <w:t xml:space="preserve">Members were informed that enrolment remained static at </w:t>
            </w:r>
            <w:r w:rsidRPr="0C677D3A" w:rsidR="1F18F2E7">
              <w:rPr>
                <w:rFonts w:ascii="Verdana" w:hAnsi="Verdana" w:eastAsia="Verdana" w:cs="Verdana"/>
                <w:sz w:val="20"/>
                <w:szCs w:val="20"/>
              </w:rPr>
              <w:t xml:space="preserve">Poplar, </w:t>
            </w:r>
            <w:r w:rsidRPr="0C677D3A" w:rsidR="57A4E086">
              <w:rPr>
                <w:rFonts w:ascii="Verdana" w:hAnsi="Verdana" w:eastAsia="Verdana" w:cs="Verdana"/>
                <w:sz w:val="20"/>
                <w:szCs w:val="20"/>
              </w:rPr>
              <w:t xml:space="preserve">with </w:t>
            </w:r>
            <w:r w:rsidRPr="0C677D3A" w:rsidR="58EDC41B">
              <w:rPr>
                <w:rFonts w:ascii="Verdana" w:hAnsi="Verdana" w:eastAsia="Verdana" w:cs="Verdana"/>
                <w:sz w:val="20"/>
                <w:szCs w:val="20"/>
              </w:rPr>
              <w:t xml:space="preserve">increases at </w:t>
            </w:r>
            <w:r w:rsidRPr="0C677D3A" w:rsidR="57A4E086">
              <w:rPr>
                <w:rFonts w:ascii="Verdana" w:hAnsi="Verdana" w:eastAsia="Verdana" w:cs="Verdana"/>
                <w:sz w:val="20"/>
                <w:szCs w:val="20"/>
              </w:rPr>
              <w:t>Epping, Redbridge and the three Havering campuses</w:t>
            </w:r>
            <w:r w:rsidRPr="0C677D3A" w:rsidR="58EDC41B">
              <w:rPr>
                <w:rFonts w:ascii="Verdana" w:hAnsi="Verdana" w:eastAsia="Verdana" w:cs="Verdana"/>
                <w:sz w:val="20"/>
                <w:szCs w:val="20"/>
              </w:rPr>
              <w:t xml:space="preserve">. Hackney was a concern </w:t>
            </w:r>
            <w:r w:rsidRPr="0C677D3A" w:rsidR="405DF531">
              <w:rPr>
                <w:rFonts w:ascii="Verdana" w:hAnsi="Verdana" w:eastAsia="Verdana" w:cs="Verdana"/>
                <w:sz w:val="20"/>
                <w:szCs w:val="20"/>
              </w:rPr>
              <w:t xml:space="preserve">with the Hoxton Campus down by </w:t>
            </w:r>
            <w:r w:rsidRPr="0C677D3A" w:rsidR="1F18F2E7">
              <w:rPr>
                <w:rFonts w:ascii="Verdana" w:hAnsi="Verdana" w:eastAsia="Verdana" w:cs="Verdana"/>
                <w:sz w:val="20"/>
                <w:szCs w:val="20"/>
              </w:rPr>
              <w:t xml:space="preserve">10% and BSix by 13%. </w:t>
            </w:r>
            <w:r w:rsidRPr="0C677D3A" w:rsidR="1D14D004">
              <w:rPr>
                <w:rFonts w:ascii="Verdana" w:hAnsi="Verdana" w:eastAsia="Verdana" w:cs="Verdana"/>
                <w:sz w:val="20"/>
                <w:szCs w:val="20"/>
              </w:rPr>
              <w:t>Members noted that approximately 1000 students left the borough of Hackney at the age of 16</w:t>
            </w:r>
            <w:r w:rsidRPr="0C677D3A" w:rsidR="51BBE6E9">
              <w:rPr>
                <w:rFonts w:ascii="Verdana" w:hAnsi="Verdana" w:eastAsia="Verdana" w:cs="Verdana"/>
                <w:sz w:val="20"/>
                <w:szCs w:val="20"/>
              </w:rPr>
              <w:t xml:space="preserve"> which, alongside a declining birth rate and competition from schools, was </w:t>
            </w:r>
            <w:r w:rsidRPr="0C677D3A" w:rsidR="1C11F145">
              <w:rPr>
                <w:rFonts w:ascii="Verdana" w:hAnsi="Verdana" w:eastAsia="Verdana" w:cs="Verdana"/>
                <w:sz w:val="20"/>
                <w:szCs w:val="20"/>
              </w:rPr>
              <w:t>cause for significant concern.</w:t>
            </w:r>
            <w:r w:rsidRPr="0C677D3A" w:rsidR="1D14D004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0C677D3A" w:rsidR="6617C9DD">
              <w:rPr>
                <w:rFonts w:ascii="Verdana" w:hAnsi="Verdana" w:eastAsia="Verdana" w:cs="Verdana"/>
                <w:sz w:val="20"/>
                <w:szCs w:val="20"/>
              </w:rPr>
              <w:t xml:space="preserve">The Vice Principal </w:t>
            </w:r>
            <w:r w:rsidRPr="0C677D3A" w:rsidR="6617C9DD">
              <w:rPr>
                <w:rFonts w:ascii="Verdana" w:hAnsi="Verdana" w:eastAsia="Verdana" w:cs="Verdana"/>
                <w:sz w:val="20"/>
                <w:szCs w:val="20"/>
              </w:rPr>
              <w:t>Tower</w:t>
            </w:r>
            <w:r w:rsidRPr="0C677D3A" w:rsidR="6617C9DD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0C677D3A" w:rsidR="39A5A7E9">
              <w:rPr>
                <w:rFonts w:ascii="Verdana" w:hAnsi="Verdana" w:eastAsia="Verdana" w:cs="Verdana"/>
                <w:sz w:val="20"/>
                <w:szCs w:val="20"/>
              </w:rPr>
              <w:t xml:space="preserve">Hamlets </w:t>
            </w:r>
            <w:r w:rsidRPr="0C677D3A" w:rsidR="6617C9DD">
              <w:rPr>
                <w:rFonts w:ascii="Verdana" w:hAnsi="Verdana" w:eastAsia="Verdana" w:cs="Verdana"/>
                <w:sz w:val="20"/>
                <w:szCs w:val="20"/>
              </w:rPr>
              <w:t xml:space="preserve">and Hackney </w:t>
            </w:r>
            <w:r w:rsidRPr="0C677D3A" w:rsidR="25579888">
              <w:rPr>
                <w:rFonts w:ascii="Verdana" w:hAnsi="Verdana" w:eastAsia="Verdana" w:cs="Verdana"/>
                <w:sz w:val="20"/>
                <w:szCs w:val="20"/>
              </w:rPr>
              <w:t xml:space="preserve">would be meeting with Meg Hillier MP on Thursday </w:t>
            </w:r>
            <w:r w:rsidRPr="0C677D3A" w:rsidR="6B898612">
              <w:rPr>
                <w:rFonts w:ascii="Verdana" w:hAnsi="Verdana" w:eastAsia="Verdana" w:cs="Verdana"/>
                <w:sz w:val="20"/>
                <w:szCs w:val="20"/>
              </w:rPr>
              <w:t>and leading a Hackney Task Force to consider the issues and potential solutions.  Propos</w:t>
            </w:r>
            <w:r w:rsidRPr="0C677D3A" w:rsidR="371163F8">
              <w:rPr>
                <w:rFonts w:ascii="Verdana" w:hAnsi="Verdana" w:eastAsia="Verdana" w:cs="Verdana"/>
                <w:sz w:val="20"/>
                <w:szCs w:val="20"/>
              </w:rPr>
              <w:t>als</w:t>
            </w:r>
            <w:r w:rsidRPr="0C677D3A" w:rsidR="6B898612">
              <w:rPr>
                <w:rFonts w:ascii="Verdana" w:hAnsi="Verdana" w:eastAsia="Verdana" w:cs="Verdana"/>
                <w:sz w:val="20"/>
                <w:szCs w:val="20"/>
              </w:rPr>
              <w:t xml:space="preserve"> would be brought to the Board in the spring term</w:t>
            </w:r>
            <w:r w:rsidRPr="0C677D3A" w:rsidR="371163F8"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 w:rsidRPr="0C677D3A" w:rsidR="6B898612">
              <w:rPr>
                <w:rFonts w:ascii="Verdana" w:hAnsi="Verdana" w:eastAsia="Verdana" w:cs="Verdana"/>
                <w:sz w:val="20"/>
                <w:szCs w:val="20"/>
              </w:rPr>
              <w:t xml:space="preserve">  </w:t>
            </w:r>
            <w:r w:rsidRPr="0C677D3A" w:rsidR="6617C9DD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0C677D3A" w:rsidR="1F18F2E7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E5702C" w:rsidR="0084322D" w:rsidP="00A86B0A" w:rsidRDefault="0084322D" w14:paraId="41537FCD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2A338A" w:rsidP="00A86B0A" w:rsidRDefault="00EF0FA0" w14:paraId="2C349386" w14:textId="16908FC1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Adult</w:t>
            </w:r>
            <w:r w:rsidR="0084322D">
              <w:rPr>
                <w:rFonts w:ascii="Verdana" w:hAnsi="Verdana" w:eastAsia="Verdana" w:cs="Verdana"/>
                <w:sz w:val="20"/>
                <w:szCs w:val="20"/>
              </w:rPr>
              <w:t xml:space="preserve"> enrolment was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in line with expectations</w:t>
            </w:r>
            <w:r w:rsidR="00E819EF">
              <w:rPr>
                <w:rFonts w:ascii="Verdana" w:hAnsi="Verdana" w:eastAsia="Verdana" w:cs="Verdana"/>
                <w:sz w:val="20"/>
                <w:szCs w:val="20"/>
              </w:rPr>
              <w:t xml:space="preserve"> in London but the non-London postcode allocation was below target with actions in place to address the shortfall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.  </w:t>
            </w:r>
          </w:p>
          <w:p w:rsidRPr="00E5702C" w:rsidR="00F04E25" w:rsidP="00A86B0A" w:rsidRDefault="00F04E25" w14:paraId="336D0D4E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F04E25" w:rsidP="00A86B0A" w:rsidRDefault="00AA00C6" w14:paraId="2CB3AE94" w14:textId="0148B5BB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There had been a significant increase in </w:t>
            </w:r>
            <w:r w:rsidR="00F04E25">
              <w:rPr>
                <w:rFonts w:ascii="Verdana" w:hAnsi="Verdana" w:eastAsia="Verdana" w:cs="Verdana"/>
                <w:sz w:val="20"/>
                <w:szCs w:val="20"/>
              </w:rPr>
              <w:t>HE income</w:t>
            </w:r>
            <w:r w:rsidR="00892D7E">
              <w:rPr>
                <w:rFonts w:ascii="Verdana" w:hAnsi="Verdana" w:eastAsia="Verdana" w:cs="Verdana"/>
                <w:sz w:val="20"/>
                <w:szCs w:val="20"/>
              </w:rPr>
              <w:t>, reflecting the revised strategy for HE delivery and recruitment.</w:t>
            </w:r>
            <w:r w:rsidR="00F04E25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E5702C" w:rsidR="002A338A" w:rsidP="00A86B0A" w:rsidRDefault="002A338A" w14:paraId="087F4BEE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970E8C" w:rsidP="00A86B0A" w:rsidRDefault="002A338A" w14:paraId="0416D1D0" w14:textId="0754B889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Group Principal </w:t>
            </w:r>
            <w:r w:rsidR="00595013">
              <w:rPr>
                <w:rFonts w:ascii="Verdana" w:hAnsi="Verdana" w:eastAsia="Verdana" w:cs="Verdana"/>
                <w:sz w:val="20"/>
                <w:szCs w:val="20"/>
              </w:rPr>
              <w:t xml:space="preserve">confirmed that income and expenditure were in line with expectations and that the additional budgeted costs for BSix </w:t>
            </w:r>
            <w:r w:rsidR="00FE2DFC">
              <w:rPr>
                <w:rFonts w:ascii="Verdana" w:hAnsi="Verdana" w:eastAsia="Verdana" w:cs="Verdana"/>
                <w:sz w:val="20"/>
                <w:szCs w:val="20"/>
              </w:rPr>
              <w:t>should prove sufficient based on current assessment of need.</w:t>
            </w:r>
            <w:r w:rsidR="00970E8C">
              <w:rPr>
                <w:rFonts w:ascii="Verdana" w:hAnsi="Verdana" w:eastAsia="Verdana" w:cs="Verdana"/>
                <w:sz w:val="20"/>
                <w:szCs w:val="20"/>
              </w:rPr>
              <w:t xml:space="preserve"> All staff had received a pay increase of 3% on </w:t>
            </w:r>
            <w:r w:rsidR="000177B4">
              <w:rPr>
                <w:rFonts w:ascii="Verdana" w:hAnsi="Verdana" w:eastAsia="Verdana" w:cs="Verdana"/>
                <w:sz w:val="20"/>
                <w:szCs w:val="20"/>
              </w:rPr>
              <w:t xml:space="preserve">01/08/24.  </w:t>
            </w:r>
            <w:r w:rsidR="00121452">
              <w:rPr>
                <w:rFonts w:ascii="Verdana" w:hAnsi="Verdana" w:eastAsia="Verdana" w:cs="Verdana"/>
                <w:sz w:val="20"/>
                <w:szCs w:val="20"/>
              </w:rPr>
              <w:t>Apprenticeship enrolments had been strong</w:t>
            </w:r>
            <w:r w:rsidR="00B602CA">
              <w:rPr>
                <w:rFonts w:ascii="Verdana" w:hAnsi="Verdana" w:eastAsia="Verdana" w:cs="Verdana"/>
                <w:sz w:val="20"/>
                <w:szCs w:val="20"/>
              </w:rPr>
              <w:t xml:space="preserve">.  Members were informed that the </w:t>
            </w:r>
            <w:r w:rsidR="00C03B4C">
              <w:rPr>
                <w:rFonts w:ascii="Verdana" w:hAnsi="Verdana" w:eastAsia="Verdana" w:cs="Verdana"/>
                <w:sz w:val="20"/>
                <w:szCs w:val="20"/>
              </w:rPr>
              <w:t xml:space="preserve">cleaning contract with Sasse had now ended and </w:t>
            </w:r>
            <w:r w:rsidR="00AA6842">
              <w:rPr>
                <w:rFonts w:ascii="Verdana" w:hAnsi="Verdana" w:eastAsia="Verdana" w:cs="Verdana"/>
                <w:sz w:val="20"/>
                <w:szCs w:val="20"/>
              </w:rPr>
              <w:t xml:space="preserve">that the agreed payments of £220k would be received before the end of December. </w:t>
            </w:r>
            <w:r w:rsidR="00121452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FE2DFC">
              <w:rPr>
                <w:rFonts w:ascii="Verdana" w:hAnsi="Verdana" w:eastAsia="Verdana" w:cs="Verdana"/>
                <w:sz w:val="20"/>
                <w:szCs w:val="20"/>
              </w:rPr>
              <w:t xml:space="preserve">  </w:t>
            </w:r>
          </w:p>
          <w:p w:rsidRPr="00002E34" w:rsidR="00002E34" w:rsidP="00A86B0A" w:rsidRDefault="00BD2E8C" w14:paraId="3DF80CED" w14:textId="0971D15C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EF0FA0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</w:tc>
      </w:tr>
      <w:tr w:rsidRPr="00E4490D" w:rsidR="002C2476" w:rsidTr="0C677D3A" w14:paraId="58056529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2C2476" w:rsidP="005C5B61" w:rsidRDefault="002C2476" w14:paraId="3C71181D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C2476" w:rsidP="00A86B0A" w:rsidRDefault="005D2F51" w14:paraId="4BD03BF2" w14:textId="3A38B0DF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Committee </w:t>
            </w:r>
            <w:r w:rsidR="0032642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Business and </w:t>
            </w: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Recommendations</w:t>
            </w:r>
          </w:p>
          <w:p w:rsidRPr="00AD7402" w:rsidR="00AD7402" w:rsidP="00A86B0A" w:rsidRDefault="00AD7402" w14:paraId="0B37927D" w14:textId="2EC10976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The Committee Chairs reported back on the recent round of meetings.</w:t>
            </w:r>
          </w:p>
          <w:p w:rsidRPr="00DB2888" w:rsidR="00AD7402" w:rsidP="00A86B0A" w:rsidRDefault="00AD7402" w14:paraId="59B6E1E8" w14:textId="0E987E72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</w:tc>
      </w:tr>
      <w:tr w:rsidRPr="00E4490D" w:rsidR="00893E59" w:rsidTr="0C677D3A" w14:paraId="38B5FEC1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93E59" w:rsidR="00893E59" w:rsidP="00893E59" w:rsidRDefault="00893E59" w14:paraId="5AC6FF82" w14:textId="72F763C5">
            <w:pPr>
              <w:ind w:left="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893E59" w:rsidP="00A86B0A" w:rsidRDefault="00845857" w14:paraId="1AA57AD1" w14:textId="6604BEBB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131E8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13</w:t>
            </w:r>
            <w:r w:rsidRPr="00131E83" w:rsidR="00893E5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.</w:t>
            </w:r>
            <w:r w:rsidRPr="00131E8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1</w:t>
            </w:r>
            <w:r w:rsidRPr="00131E83" w:rsidR="0059747C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Audit Committee</w:t>
            </w:r>
          </w:p>
          <w:p w:rsidRPr="005D1A49" w:rsidR="00435544" w:rsidP="00A86B0A" w:rsidRDefault="00435544" w14:paraId="4FD944EA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6E1B39" w:rsidP="00A86B0A" w:rsidRDefault="00E44710" w14:paraId="650271B6" w14:textId="050E4971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In the absence of the Chair, the Director of Governance reported on the Committee held on 10 October, noting that it had not been quorate.</w:t>
            </w:r>
            <w:r w:rsidR="00EC6FA7">
              <w:rPr>
                <w:rFonts w:ascii="Verdana" w:hAnsi="Verdana" w:eastAsia="Verdana" w:cs="Verdana"/>
                <w:sz w:val="20"/>
                <w:szCs w:val="20"/>
              </w:rPr>
              <w:t xml:space="preserve">  The Committee had considered three internal audit reports</w:t>
            </w:r>
            <w:r w:rsidR="0011747A">
              <w:rPr>
                <w:rFonts w:ascii="Verdana" w:hAnsi="Verdana" w:eastAsia="Verdana" w:cs="Verdana"/>
                <w:sz w:val="20"/>
                <w:szCs w:val="20"/>
              </w:rPr>
              <w:t>, the Internal Auditors annual report</w:t>
            </w:r>
            <w:r w:rsidR="005D1A49">
              <w:rPr>
                <w:rFonts w:ascii="Verdana" w:hAnsi="Verdana" w:eastAsia="Verdana" w:cs="Verdana"/>
                <w:sz w:val="20"/>
                <w:szCs w:val="20"/>
              </w:rPr>
              <w:t xml:space="preserve"> which provided assurance about the controls in place at NCC</w:t>
            </w:r>
            <w:r w:rsidR="0011747A">
              <w:rPr>
                <w:rFonts w:ascii="Verdana" w:hAnsi="Verdana" w:eastAsia="Verdana" w:cs="Verdana"/>
                <w:sz w:val="20"/>
                <w:szCs w:val="20"/>
              </w:rPr>
              <w:t xml:space="preserve">, the regularity self-assessment, the Whistleblowing Policy, </w:t>
            </w:r>
            <w:r w:rsidR="00C06DE9">
              <w:rPr>
                <w:rFonts w:ascii="Verdana" w:hAnsi="Verdana" w:eastAsia="Verdana" w:cs="Verdana"/>
                <w:sz w:val="20"/>
                <w:szCs w:val="20"/>
              </w:rPr>
              <w:t xml:space="preserve">fraud, and </w:t>
            </w:r>
            <w:r w:rsidR="0011747A">
              <w:rPr>
                <w:rFonts w:ascii="Verdana" w:hAnsi="Verdana" w:eastAsia="Verdana" w:cs="Verdana"/>
                <w:sz w:val="20"/>
                <w:szCs w:val="20"/>
              </w:rPr>
              <w:t>the risk register and approach to risk.</w:t>
            </w:r>
            <w:r w:rsidR="00C06DE9">
              <w:rPr>
                <w:rFonts w:ascii="Verdana" w:hAnsi="Verdana" w:eastAsia="Verdana" w:cs="Verdana"/>
                <w:sz w:val="20"/>
                <w:szCs w:val="20"/>
              </w:rPr>
              <w:t xml:space="preserve">  Sco</w:t>
            </w:r>
            <w:r w:rsidR="0087663A">
              <w:rPr>
                <w:rFonts w:ascii="Verdana" w:hAnsi="Verdana" w:eastAsia="Verdana" w:cs="Verdana"/>
                <w:sz w:val="20"/>
                <w:szCs w:val="20"/>
              </w:rPr>
              <w:t xml:space="preserve">ring had </w:t>
            </w:r>
            <w:r w:rsidR="0087663A">
              <w:rPr>
                <w:rFonts w:ascii="Verdana" w:hAnsi="Verdana" w:eastAsia="Verdana" w:cs="Verdana"/>
                <w:sz w:val="20"/>
                <w:szCs w:val="20"/>
              </w:rPr>
              <w:lastRenderedPageBreak/>
              <w:t xml:space="preserve">been added </w:t>
            </w:r>
            <w:r w:rsidR="00CE27BA">
              <w:rPr>
                <w:rFonts w:ascii="Verdana" w:hAnsi="Verdana" w:eastAsia="Verdana" w:cs="Verdana"/>
                <w:sz w:val="20"/>
                <w:szCs w:val="20"/>
              </w:rPr>
              <w:t xml:space="preserve">to the Risk Register </w:t>
            </w:r>
            <w:r w:rsidR="0087663A">
              <w:rPr>
                <w:rFonts w:ascii="Verdana" w:hAnsi="Verdana" w:eastAsia="Verdana" w:cs="Verdana"/>
                <w:sz w:val="20"/>
                <w:szCs w:val="20"/>
              </w:rPr>
              <w:t xml:space="preserve">and the first draft was currently being reviewed by SMT ahead of further consideration at the December Audit Committee. </w:t>
            </w:r>
          </w:p>
          <w:p w:rsidRPr="005D1A49" w:rsidR="006E1B39" w:rsidP="00A86B0A" w:rsidRDefault="006E1B39" w14:paraId="5D1D51FB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6E1B39" w:rsidR="006E1B39" w:rsidP="006E1B39" w:rsidRDefault="006E1B39" w14:paraId="48DEDF60" w14:textId="3D4BF26C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6E1B3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Internal Audit Reports </w:t>
            </w:r>
          </w:p>
          <w:p w:rsidRPr="006E1B39" w:rsidR="006E1B39" w:rsidP="006E1B39" w:rsidRDefault="006E1B39" w14:paraId="249A5E5E" w14:textId="36D26898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6E1B39">
              <w:rPr>
                <w:rFonts w:ascii="Verdana" w:hAnsi="Verdana" w:eastAsia="Verdana" w:cs="Verdana"/>
                <w:sz w:val="20"/>
                <w:szCs w:val="20"/>
              </w:rPr>
              <w:t xml:space="preserve">Three internal audits had taken place: Purchasing and Procurement; Apprenticeship Funding Compliance; and Sub-Contracting. The Internal Auditor, TIAA, were satisfied that the College had reasonable and effective risk management control and governance processes in place.  </w:t>
            </w:r>
          </w:p>
          <w:p w:rsidRPr="005D1A49" w:rsidR="000A6328" w:rsidP="00A86B0A" w:rsidRDefault="000A6328" w14:paraId="18D5D236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7C4935" w:rsidR="004775A7" w:rsidP="00A86B0A" w:rsidRDefault="000A6328" w14:paraId="454C4ED0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7C4935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Regularity Self-Assessment </w:t>
            </w:r>
          </w:p>
          <w:p w:rsidR="004775A7" w:rsidP="00A86B0A" w:rsidRDefault="00FD616D" w14:paraId="7400E875" w14:textId="6A230870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The Regularity Self-Assessment provide</w:t>
            </w:r>
            <w:r w:rsidR="00B97F5D">
              <w:rPr>
                <w:rFonts w:ascii="Verdana" w:hAnsi="Verdana" w:eastAsia="Verdana" w:cs="Verdana"/>
                <w:sz w:val="20"/>
                <w:szCs w:val="20"/>
              </w:rPr>
              <w:t>d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evidence to the external auditors of compliance with regularity </w:t>
            </w:r>
            <w:r w:rsidR="00E803D7">
              <w:rPr>
                <w:rFonts w:ascii="Verdana" w:hAnsi="Verdana" w:eastAsia="Verdana" w:cs="Verdana"/>
                <w:sz w:val="20"/>
                <w:szCs w:val="20"/>
              </w:rPr>
              <w:t>requirements along with the formal statement on regularity</w:t>
            </w:r>
            <w:r w:rsidR="00B97F5D">
              <w:rPr>
                <w:rFonts w:ascii="Verdana" w:hAnsi="Verdana" w:eastAsia="Verdana" w:cs="Verdana"/>
                <w:sz w:val="20"/>
                <w:szCs w:val="20"/>
              </w:rPr>
              <w:t xml:space="preserve">, propriety and compliance with the funding body terms and conditions of funding. </w:t>
            </w:r>
            <w:r w:rsidR="00505DAD">
              <w:rPr>
                <w:rFonts w:ascii="Verdana" w:hAnsi="Verdana" w:eastAsia="Verdana" w:cs="Verdana"/>
                <w:sz w:val="20"/>
                <w:szCs w:val="20"/>
              </w:rPr>
              <w:t>The Committee recommended the document for approval.</w:t>
            </w:r>
          </w:p>
          <w:p w:rsidRPr="00CE27BA" w:rsidR="00505DAD" w:rsidP="00A86B0A" w:rsidRDefault="00505DAD" w14:paraId="0714DACD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7C4935" w:rsidR="00505DAD" w:rsidP="00A86B0A" w:rsidRDefault="00505DAD" w14:paraId="08B9A777" w14:textId="16A8224F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7C4935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ACTION – the Corporation approved the Regularity Self-Assessment for 2023-24 and authorised the Chair and Group CEO to sign</w:t>
            </w:r>
            <w:r w:rsidRPr="007C4935" w:rsidR="007C4935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. </w:t>
            </w:r>
          </w:p>
          <w:p w:rsidRPr="00CE27BA" w:rsidR="007C4935" w:rsidP="00A86B0A" w:rsidRDefault="007C4935" w14:paraId="5FC76D54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1B530A" w:rsidR="000A6328" w:rsidP="00A86B0A" w:rsidRDefault="004775A7" w14:paraId="507B4BB0" w14:textId="3C557E3D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1B530A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Whistleblowing Policy </w:t>
            </w:r>
            <w:r w:rsidRPr="001B530A" w:rsidR="000A632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0001A0" w:rsidP="00A86B0A" w:rsidRDefault="000001A0" w14:paraId="2D409DA2" w14:textId="7BB55B59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Whistleblowing Policy was unchanged from the previous year.  In response to questioning, the Staff Governor </w:t>
            </w:r>
            <w:r w:rsidR="002266C1">
              <w:rPr>
                <w:rFonts w:ascii="Verdana" w:hAnsi="Verdana" w:eastAsia="Verdana" w:cs="Verdana"/>
                <w:sz w:val="20"/>
                <w:szCs w:val="20"/>
              </w:rPr>
              <w:t xml:space="preserve">confirmed that the Policy was included in the Staff Handbook and easy to find on the staff intranet. </w:t>
            </w:r>
          </w:p>
          <w:p w:rsidRPr="00CE27BA" w:rsidR="001B530A" w:rsidP="00A86B0A" w:rsidRDefault="001B530A" w14:paraId="486CE606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0E040F" w:rsidP="00CE27BA" w:rsidRDefault="001B530A" w14:paraId="002E7D33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4461A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ACTION – the Corporation approved the Whistleblowing Policy </w:t>
            </w:r>
            <w:r w:rsidRPr="004461A3" w:rsidR="004461A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for 2024-25. </w:t>
            </w:r>
          </w:p>
          <w:p w:rsidRPr="00CE27BA" w:rsidR="00CE27BA" w:rsidP="00CE27BA" w:rsidRDefault="00CE27BA" w14:paraId="1F4517FD" w14:textId="3748D55F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</w:tc>
      </w:tr>
      <w:tr w:rsidRPr="00E4490D" w:rsidR="00893E59" w:rsidTr="0C677D3A" w14:paraId="6D006EDA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93E59" w:rsidR="00893E59" w:rsidP="00893E59" w:rsidRDefault="00893E59" w14:paraId="16D66318" w14:textId="77777777">
            <w:pPr>
              <w:ind w:left="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893E59" w:rsidP="00A86B0A" w:rsidRDefault="005A1E93" w14:paraId="7B777AB4" w14:textId="2E8E25A3">
            <w:pPr>
              <w:rPr>
                <w:rFonts w:ascii="Verdana" w:hAnsi="Verdana" w:eastAsia="Verdana" w:cs="Verdana"/>
                <w:b/>
                <w:bCs/>
                <w:sz w:val="20"/>
                <w:szCs w:val="20"/>
                <w:highlight w:val="yellow"/>
              </w:rPr>
            </w:pPr>
            <w:r w:rsidRPr="009B445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13</w:t>
            </w:r>
            <w:r w:rsidRPr="009B4451" w:rsidR="00893E5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.</w:t>
            </w:r>
            <w:r w:rsidRPr="009B445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2</w:t>
            </w:r>
            <w:r w:rsidRPr="009B4451" w:rsidR="00893E5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Pr="009B4451" w:rsidR="0059747C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Finance and General Purposes Committee</w:t>
            </w:r>
          </w:p>
          <w:p w:rsidRPr="009B4451" w:rsidR="00423C26" w:rsidP="00A86B0A" w:rsidRDefault="00423C26" w14:paraId="05F87922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  <w:highlight w:val="yellow"/>
              </w:rPr>
            </w:pPr>
          </w:p>
          <w:p w:rsidR="00C31D85" w:rsidP="00A86B0A" w:rsidRDefault="00DE061B" w14:paraId="7BDB9D0F" w14:textId="65AD20EE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677D3A" w:rsidR="3E45F5B8">
              <w:rPr>
                <w:rFonts w:ascii="Verdana" w:hAnsi="Verdana" w:eastAsia="Verdana" w:cs="Verdana"/>
                <w:sz w:val="20"/>
                <w:szCs w:val="20"/>
              </w:rPr>
              <w:t xml:space="preserve">In the absence of the Committee Chair, the Chair of the Corporation reported back on the meeting held </w:t>
            </w:r>
            <w:r w:rsidRPr="0C677D3A" w:rsidR="5E435AD9">
              <w:rPr>
                <w:rFonts w:ascii="Verdana" w:hAnsi="Verdana" w:eastAsia="Verdana" w:cs="Verdana"/>
                <w:sz w:val="20"/>
                <w:szCs w:val="20"/>
              </w:rPr>
              <w:t>on 2</w:t>
            </w:r>
            <w:r w:rsidRPr="0C677D3A" w:rsidR="3E45F5B8">
              <w:rPr>
                <w:rFonts w:ascii="Verdana" w:hAnsi="Verdana" w:eastAsia="Verdana" w:cs="Verdana"/>
                <w:sz w:val="20"/>
                <w:szCs w:val="20"/>
              </w:rPr>
              <w:t>2 October 2024</w:t>
            </w:r>
            <w:r w:rsidRPr="0C677D3A" w:rsidR="279C23CA">
              <w:rPr>
                <w:rFonts w:ascii="Verdana" w:hAnsi="Verdana" w:eastAsia="Verdana" w:cs="Verdana"/>
                <w:sz w:val="20"/>
                <w:szCs w:val="20"/>
              </w:rPr>
              <w:t xml:space="preserve">. </w:t>
            </w:r>
            <w:r w:rsidRPr="0C677D3A" w:rsidR="279C23CA">
              <w:rPr>
                <w:rFonts w:ascii="Verdana" w:hAnsi="Verdana" w:eastAsia="Verdana" w:cs="Verdana"/>
                <w:sz w:val="20"/>
                <w:szCs w:val="20"/>
              </w:rPr>
              <w:t xml:space="preserve">The </w:t>
            </w:r>
            <w:r w:rsidRPr="0C677D3A" w:rsidR="60D6E506">
              <w:rPr>
                <w:rFonts w:ascii="Verdana" w:hAnsi="Verdana" w:eastAsia="Verdana" w:cs="Verdana"/>
                <w:sz w:val="20"/>
                <w:szCs w:val="20"/>
              </w:rPr>
              <w:t>Annual Workforce Report had been considered</w:t>
            </w:r>
            <w:r w:rsidRPr="0C677D3A" w:rsidR="38E49F0F">
              <w:rPr>
                <w:rFonts w:ascii="Verdana" w:hAnsi="Verdana" w:eastAsia="Verdana" w:cs="Verdana"/>
                <w:sz w:val="20"/>
                <w:szCs w:val="20"/>
              </w:rPr>
              <w:t xml:space="preserve"> and the Committee had commissioned further work on sta</w:t>
            </w:r>
            <w:r w:rsidRPr="0C677D3A" w:rsidR="488FDCA5">
              <w:rPr>
                <w:rFonts w:ascii="Verdana" w:hAnsi="Verdana" w:eastAsia="Verdana" w:cs="Verdana"/>
                <w:sz w:val="20"/>
                <w:szCs w:val="20"/>
              </w:rPr>
              <w:t>ff progression</w:t>
            </w:r>
            <w:r w:rsidRPr="0C677D3A" w:rsidR="72EEE8C4">
              <w:rPr>
                <w:rFonts w:ascii="Verdana" w:hAnsi="Verdana" w:eastAsia="Verdana" w:cs="Verdana"/>
                <w:sz w:val="20"/>
                <w:szCs w:val="20"/>
              </w:rPr>
              <w:t xml:space="preserve"> as it affected different ethnic groups</w:t>
            </w:r>
            <w:r w:rsidRPr="0C677D3A" w:rsidR="488FDCA5">
              <w:rPr>
                <w:rFonts w:ascii="Verdana" w:hAnsi="Verdana" w:eastAsia="Verdana" w:cs="Verdana"/>
                <w:sz w:val="20"/>
                <w:szCs w:val="20"/>
              </w:rPr>
              <w:t>.  The Committee had also considered the subcontracting and partnerships update, the provisional outturn for 2023-24</w:t>
            </w:r>
            <w:r w:rsidRPr="0C677D3A" w:rsidR="1190C03A">
              <w:rPr>
                <w:rFonts w:ascii="Verdana" w:hAnsi="Verdana" w:eastAsia="Verdana" w:cs="Verdana"/>
                <w:sz w:val="20"/>
                <w:szCs w:val="20"/>
              </w:rPr>
              <w:t xml:space="preserve">, learner numbers and budget update for 2024-25 and the Health and Safety termly report. </w:t>
            </w:r>
          </w:p>
          <w:p w:rsidRPr="009B4451" w:rsidR="00C31D85" w:rsidP="00A86B0A" w:rsidRDefault="00C31D85" w14:paraId="39133866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9B4451" w:rsidR="00680A33" w:rsidP="00A86B0A" w:rsidRDefault="00C31D85" w14:paraId="4B015DAF" w14:textId="4CBBCEC0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9B445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RESERVES POLICY </w:t>
            </w:r>
            <w:r w:rsidRPr="009B4451" w:rsidR="00221B1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</w:p>
          <w:p w:rsidRPr="00680A33" w:rsidR="006960D0" w:rsidP="00A86B0A" w:rsidRDefault="00793269" w14:paraId="61BFA6D5" w14:textId="6F854520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</w:t>
            </w:r>
            <w:r w:rsidR="00551FCB">
              <w:rPr>
                <w:rFonts w:ascii="Verdana" w:hAnsi="Verdana" w:eastAsia="Verdana" w:cs="Verdana"/>
                <w:sz w:val="20"/>
                <w:szCs w:val="20"/>
              </w:rPr>
              <w:t>Reserves Policy, a requirement of the new ESFA Financial Handbook, sets out the framework and guidelines for maintaining adequate financial reserves for the College to ensure financial stability</w:t>
            </w:r>
            <w:r w:rsidR="00990A44">
              <w:rPr>
                <w:rFonts w:ascii="Verdana" w:hAnsi="Verdana" w:eastAsia="Verdana" w:cs="Verdana"/>
                <w:sz w:val="20"/>
                <w:szCs w:val="20"/>
              </w:rPr>
              <w:t>, support the educational mission and comply with UK Charity Commission requirements.</w:t>
            </w:r>
          </w:p>
          <w:p w:rsidRPr="009B4451" w:rsidR="00680A33" w:rsidP="00A86B0A" w:rsidRDefault="00680A33" w14:paraId="10CCBE4D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9B4451" w:rsidR="009B4451" w:rsidP="00A86B0A" w:rsidRDefault="006667FC" w14:paraId="1D77F511" w14:textId="2F0BE5C2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9B445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ACTION – the Corporation approved the Reserves Policy </w:t>
            </w:r>
            <w:r w:rsidRPr="009B4451" w:rsidR="006960D0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for 2024-25.</w:t>
            </w:r>
          </w:p>
          <w:p w:rsidRPr="0049706C" w:rsidR="004730F7" w:rsidP="0C677D3A" w:rsidRDefault="004565ED" w14:paraId="39A43E8D" w14:noSpellErr="1" w14:textId="28B5C75F">
            <w:pPr>
              <w:rPr>
                <w:rFonts w:ascii="Verdana" w:hAnsi="Verdana" w:eastAsia="Verdana" w:cs="Verdana"/>
                <w:sz w:val="20"/>
                <w:szCs w:val="20"/>
                <w:highlight w:val="yellow"/>
              </w:rPr>
            </w:pPr>
          </w:p>
        </w:tc>
      </w:tr>
      <w:tr w:rsidRPr="00E4490D" w:rsidR="00746311" w:rsidTr="0C677D3A" w14:paraId="78BF5CC8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93E59" w:rsidR="00746311" w:rsidP="00893E59" w:rsidRDefault="00746311" w14:paraId="028AB5D2" w14:textId="77777777">
            <w:pPr>
              <w:ind w:left="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23084" w:rsidR="00746311" w:rsidP="00A86B0A" w:rsidRDefault="005A1E93" w14:paraId="58EFF956" w14:textId="2D8F0F7D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52308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13</w:t>
            </w:r>
            <w:r w:rsidRPr="00523084" w:rsidR="0074631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.</w:t>
            </w:r>
            <w:r w:rsidRPr="0052308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3</w:t>
            </w:r>
            <w:r w:rsidRPr="00523084" w:rsidR="0074631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Property Committee</w:t>
            </w:r>
          </w:p>
          <w:p w:rsidRPr="00523084" w:rsidR="00523084" w:rsidP="00A86B0A" w:rsidRDefault="00523084" w14:paraId="79758B90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CC534B" w:rsidP="00A86B0A" w:rsidRDefault="00883C38" w14:paraId="113D55DD" w14:textId="756D341F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CC534B">
              <w:rPr>
                <w:rFonts w:ascii="Verdana" w:hAnsi="Verdana" w:eastAsia="Verdana" w:cs="Verdana"/>
                <w:sz w:val="20"/>
                <w:szCs w:val="20"/>
              </w:rPr>
              <w:t>T</w:t>
            </w:r>
            <w:r w:rsidRPr="00CC534B" w:rsidR="0049409D">
              <w:rPr>
                <w:rFonts w:ascii="Verdana" w:hAnsi="Verdana" w:eastAsia="Verdana" w:cs="Verdana"/>
                <w:sz w:val="20"/>
                <w:szCs w:val="20"/>
              </w:rPr>
              <w:t xml:space="preserve">he </w:t>
            </w:r>
            <w:r w:rsidRPr="00CC534B" w:rsidR="002C7E61">
              <w:rPr>
                <w:rFonts w:ascii="Verdana" w:hAnsi="Verdana" w:eastAsia="Verdana" w:cs="Verdana"/>
                <w:sz w:val="20"/>
                <w:szCs w:val="20"/>
              </w:rPr>
              <w:t xml:space="preserve">Chair </w:t>
            </w:r>
            <w:r w:rsidRPr="00CC534B" w:rsidR="009363DA">
              <w:rPr>
                <w:rFonts w:ascii="Verdana" w:hAnsi="Verdana" w:eastAsia="Verdana" w:cs="Verdana"/>
                <w:sz w:val="20"/>
                <w:szCs w:val="20"/>
              </w:rPr>
              <w:t xml:space="preserve">explained that the </w:t>
            </w:r>
            <w:r w:rsidRPr="00CC534B" w:rsidR="0049409D">
              <w:rPr>
                <w:rFonts w:ascii="Verdana" w:hAnsi="Verdana" w:eastAsia="Verdana" w:cs="Verdana"/>
                <w:sz w:val="20"/>
                <w:szCs w:val="20"/>
              </w:rPr>
              <w:t>Committee had met on 1</w:t>
            </w:r>
            <w:r w:rsidRPr="00CC534B" w:rsidR="009363DA">
              <w:rPr>
                <w:rFonts w:ascii="Verdana" w:hAnsi="Verdana" w:eastAsia="Verdana" w:cs="Verdana"/>
                <w:sz w:val="20"/>
                <w:szCs w:val="20"/>
              </w:rPr>
              <w:t xml:space="preserve"> October </w:t>
            </w:r>
            <w:r w:rsidRPr="00CC534B" w:rsidR="0049409D">
              <w:rPr>
                <w:rFonts w:ascii="Verdana" w:hAnsi="Verdana" w:eastAsia="Verdana" w:cs="Verdana"/>
                <w:sz w:val="20"/>
                <w:szCs w:val="20"/>
              </w:rPr>
              <w:t xml:space="preserve">2024 and </w:t>
            </w:r>
            <w:r w:rsidRPr="00CC534B" w:rsidR="009363DA">
              <w:rPr>
                <w:rFonts w:ascii="Verdana" w:hAnsi="Verdana" w:eastAsia="Verdana" w:cs="Verdana"/>
                <w:sz w:val="20"/>
                <w:szCs w:val="20"/>
              </w:rPr>
              <w:t xml:space="preserve">then again on 22 October which was a joint meeting with the Finance and General Purposes Committee.  </w:t>
            </w:r>
            <w:r w:rsidRPr="00CC534B" w:rsidR="00CC534B">
              <w:rPr>
                <w:rFonts w:ascii="Verdana" w:hAnsi="Verdana" w:eastAsia="Verdana" w:cs="Verdana"/>
                <w:sz w:val="20"/>
                <w:szCs w:val="20"/>
              </w:rPr>
              <w:t xml:space="preserve">They had </w:t>
            </w:r>
            <w:r w:rsidRPr="00CC534B" w:rsidR="0049409D">
              <w:rPr>
                <w:rFonts w:ascii="Verdana" w:hAnsi="Verdana" w:eastAsia="Verdana" w:cs="Verdana"/>
                <w:sz w:val="20"/>
                <w:szCs w:val="20"/>
              </w:rPr>
              <w:t>received an update on all of the live pr</w:t>
            </w:r>
            <w:r w:rsidRPr="00CC534B" w:rsidR="00BF2F6B">
              <w:rPr>
                <w:rFonts w:ascii="Verdana" w:hAnsi="Verdana" w:eastAsia="Verdana" w:cs="Verdana"/>
                <w:sz w:val="20"/>
                <w:szCs w:val="20"/>
              </w:rPr>
              <w:t>ojects</w:t>
            </w:r>
            <w:r w:rsidR="00C11F9B">
              <w:rPr>
                <w:rFonts w:ascii="Verdana" w:hAnsi="Verdana" w:eastAsia="Verdana" w:cs="Verdana"/>
                <w:sz w:val="20"/>
                <w:szCs w:val="20"/>
              </w:rPr>
              <w:t xml:space="preserve"> including the Wingletye Lane new build, the Ardleigh Green</w:t>
            </w:r>
            <w:r w:rsidR="00C056B1">
              <w:rPr>
                <w:rFonts w:ascii="Verdana" w:hAnsi="Verdana" w:eastAsia="Verdana" w:cs="Verdana"/>
                <w:sz w:val="20"/>
                <w:szCs w:val="20"/>
              </w:rPr>
              <w:t xml:space="preserve"> remodelling</w:t>
            </w:r>
            <w:r w:rsidR="00E41835">
              <w:rPr>
                <w:rFonts w:ascii="Verdana" w:hAnsi="Verdana" w:eastAsia="Verdana" w:cs="Verdana"/>
                <w:sz w:val="20"/>
                <w:szCs w:val="20"/>
              </w:rPr>
              <w:t xml:space="preserve"> and the Hackney project</w:t>
            </w:r>
            <w:r w:rsidRPr="00CC534B" w:rsidR="00286AE8">
              <w:rPr>
                <w:rFonts w:ascii="Verdana" w:hAnsi="Verdana" w:eastAsia="Verdana" w:cs="Verdana"/>
                <w:sz w:val="20"/>
                <w:szCs w:val="20"/>
              </w:rPr>
              <w:t>.</w:t>
            </w:r>
            <w:r w:rsidR="00E41835">
              <w:rPr>
                <w:rFonts w:ascii="Verdana" w:hAnsi="Verdana" w:eastAsia="Verdana" w:cs="Verdana"/>
                <w:sz w:val="20"/>
                <w:szCs w:val="20"/>
              </w:rPr>
              <w:t xml:space="preserve">  </w:t>
            </w:r>
            <w:r w:rsidR="00C056B1">
              <w:rPr>
                <w:rFonts w:ascii="Verdana" w:hAnsi="Verdana" w:eastAsia="Verdana" w:cs="Verdana"/>
                <w:sz w:val="20"/>
                <w:szCs w:val="20"/>
              </w:rPr>
              <w:t>Options for Poplar were also discussed and the Board w</w:t>
            </w:r>
            <w:r w:rsidR="00523084">
              <w:rPr>
                <w:rFonts w:ascii="Verdana" w:hAnsi="Verdana" w:eastAsia="Verdana" w:cs="Verdana"/>
                <w:sz w:val="20"/>
                <w:szCs w:val="20"/>
              </w:rPr>
              <w:t>as</w:t>
            </w:r>
            <w:r w:rsidR="00C056B1">
              <w:rPr>
                <w:rFonts w:ascii="Verdana" w:hAnsi="Verdana" w:eastAsia="Verdana" w:cs="Verdana"/>
                <w:sz w:val="20"/>
                <w:szCs w:val="20"/>
              </w:rPr>
              <w:t xml:space="preserve"> informed that a high-level proposal would be brought in the spring. </w:t>
            </w:r>
            <w:r w:rsidRPr="00CC534B" w:rsidR="00286AE8">
              <w:rPr>
                <w:rFonts w:ascii="Verdana" w:hAnsi="Verdana" w:eastAsia="Verdana" w:cs="Verdana"/>
                <w:sz w:val="20"/>
                <w:szCs w:val="20"/>
              </w:rPr>
              <w:t xml:space="preserve">  </w:t>
            </w:r>
          </w:p>
          <w:p w:rsidRPr="00523084" w:rsidR="007E0ECC" w:rsidP="00A86B0A" w:rsidRDefault="007E0ECC" w14:paraId="7F1EDBEF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0D7B34" w:rsidP="00A86B0A" w:rsidRDefault="007E0ECC" w14:paraId="27386E28" w14:textId="595BE226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annual report on sustainability showed a 20% decrease on direct carbon </w:t>
            </w:r>
            <w:r w:rsidR="001C462F">
              <w:rPr>
                <w:rFonts w:ascii="Verdana" w:hAnsi="Verdana" w:eastAsia="Verdana" w:cs="Verdana"/>
                <w:sz w:val="20"/>
                <w:szCs w:val="20"/>
              </w:rPr>
              <w:t xml:space="preserve">emissions.  Scope 3 emissions made up </w:t>
            </w:r>
            <w:r w:rsidR="00C27D4C">
              <w:rPr>
                <w:rFonts w:ascii="Verdana" w:hAnsi="Verdana" w:eastAsia="Verdana" w:cs="Verdana"/>
                <w:sz w:val="20"/>
                <w:szCs w:val="20"/>
              </w:rPr>
              <w:t xml:space="preserve">73% of the overall total but were largely to do with </w:t>
            </w:r>
            <w:r w:rsidR="00C11F9B">
              <w:rPr>
                <w:rFonts w:ascii="Verdana" w:hAnsi="Verdana" w:eastAsia="Verdana" w:cs="Verdana"/>
                <w:sz w:val="20"/>
                <w:szCs w:val="20"/>
              </w:rPr>
              <w:t xml:space="preserve">staff and student travel which was outside of the College’s control. </w:t>
            </w:r>
            <w:r w:rsidR="00523084">
              <w:rPr>
                <w:rFonts w:ascii="Verdana" w:hAnsi="Verdana" w:eastAsia="Verdana" w:cs="Verdana"/>
                <w:sz w:val="20"/>
                <w:szCs w:val="20"/>
              </w:rPr>
              <w:t xml:space="preserve">Members congratulated the College on progress. </w:t>
            </w:r>
          </w:p>
          <w:p w:rsidRPr="0049706C" w:rsidR="00391DB9" w:rsidP="00046839" w:rsidRDefault="00391DB9" w14:paraId="1E6DE38D" w14:textId="7544FA47">
            <w:pPr>
              <w:rPr>
                <w:rFonts w:ascii="Verdana" w:hAnsi="Verdana" w:eastAsia="Verdana" w:cs="Verdana"/>
                <w:sz w:val="12"/>
                <w:szCs w:val="12"/>
                <w:highlight w:val="yellow"/>
              </w:rPr>
            </w:pPr>
          </w:p>
        </w:tc>
      </w:tr>
      <w:tr w:rsidRPr="00E4490D" w:rsidR="00B87F67" w:rsidTr="0C677D3A" w14:paraId="29B1BC48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30B27" w:rsidR="00B87F67" w:rsidP="00F30B27" w:rsidRDefault="00B87F67" w14:paraId="506C6C9E" w14:textId="77777777">
            <w:pPr>
              <w:ind w:left="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E6759" w:rsidR="009D09DE" w:rsidP="009D09DE" w:rsidRDefault="005A1E93" w14:paraId="2BB5DDE4" w14:textId="7F9422F3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4E675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13</w:t>
            </w:r>
            <w:r w:rsidRPr="004E6759" w:rsidR="009D09DE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.</w:t>
            </w:r>
            <w:r w:rsidRPr="004E675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4</w:t>
            </w:r>
            <w:r w:rsidRPr="004E6759" w:rsidR="009D09DE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Curriculum, Quality and Standards Committee</w:t>
            </w:r>
          </w:p>
          <w:p w:rsidRPr="004E6759" w:rsidR="004E6759" w:rsidP="009D09DE" w:rsidRDefault="004E6759" w14:paraId="50071151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A43CD9" w:rsidP="009D09DE" w:rsidRDefault="009D09DE" w14:paraId="72DB2222" w14:textId="33304732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0C6164">
              <w:rPr>
                <w:rFonts w:ascii="Verdana" w:hAnsi="Verdana" w:eastAsia="Verdana" w:cs="Verdana"/>
                <w:sz w:val="20"/>
                <w:szCs w:val="20"/>
              </w:rPr>
              <w:t>The Chair of the Curriculum, Quality and Students Committee informed Members that the Committee</w:t>
            </w:r>
            <w:r w:rsidRPr="000C6164" w:rsidR="00BC4B4F">
              <w:rPr>
                <w:rFonts w:ascii="Verdana" w:hAnsi="Verdana" w:eastAsia="Verdana" w:cs="Verdana"/>
                <w:sz w:val="20"/>
                <w:szCs w:val="20"/>
              </w:rPr>
              <w:t xml:space="preserve"> had met on 17 October </w:t>
            </w:r>
            <w:r w:rsidRPr="000C6164">
              <w:rPr>
                <w:rFonts w:ascii="Verdana" w:hAnsi="Verdana" w:eastAsia="Verdana" w:cs="Verdana"/>
                <w:sz w:val="20"/>
                <w:szCs w:val="20"/>
              </w:rPr>
              <w:t>2024</w:t>
            </w:r>
            <w:r w:rsidRPr="000C6164" w:rsidR="00C06C5F">
              <w:rPr>
                <w:rFonts w:ascii="Verdana" w:hAnsi="Verdana" w:eastAsia="Verdana" w:cs="Verdana"/>
                <w:sz w:val="20"/>
                <w:szCs w:val="20"/>
              </w:rPr>
              <w:t xml:space="preserve"> and</w:t>
            </w:r>
            <w:r w:rsidRPr="000C6164">
              <w:rPr>
                <w:rFonts w:ascii="Verdana" w:hAnsi="Verdana" w:eastAsia="Verdana" w:cs="Verdana"/>
                <w:sz w:val="20"/>
                <w:szCs w:val="20"/>
              </w:rPr>
              <w:t xml:space="preserve"> had reviewed the </w:t>
            </w:r>
            <w:r w:rsidRPr="000C6164" w:rsidR="00C06C5F">
              <w:rPr>
                <w:rFonts w:ascii="Verdana" w:hAnsi="Verdana" w:eastAsia="Verdana" w:cs="Verdana"/>
                <w:sz w:val="20"/>
                <w:szCs w:val="20"/>
              </w:rPr>
              <w:t xml:space="preserve">final </w:t>
            </w:r>
            <w:r w:rsidRPr="000C6164">
              <w:rPr>
                <w:rFonts w:ascii="Verdana" w:hAnsi="Verdana" w:eastAsia="Verdana" w:cs="Verdana"/>
                <w:sz w:val="20"/>
                <w:szCs w:val="20"/>
              </w:rPr>
              <w:t xml:space="preserve">QIP </w:t>
            </w:r>
            <w:r w:rsidRPr="000C6164" w:rsidR="00C06C5F">
              <w:rPr>
                <w:rFonts w:ascii="Verdana" w:hAnsi="Verdana" w:eastAsia="Verdana" w:cs="Verdana"/>
                <w:sz w:val="20"/>
                <w:szCs w:val="20"/>
              </w:rPr>
              <w:t>for 2023-24 and pr</w:t>
            </w:r>
            <w:r w:rsidRPr="000C6164">
              <w:rPr>
                <w:rFonts w:ascii="Verdana" w:hAnsi="Verdana" w:eastAsia="Verdana" w:cs="Verdana"/>
                <w:sz w:val="20"/>
                <w:szCs w:val="20"/>
              </w:rPr>
              <w:t>ogress against the KPIs</w:t>
            </w:r>
            <w:r w:rsidR="00982554">
              <w:rPr>
                <w:rFonts w:ascii="Verdana" w:hAnsi="Verdana" w:eastAsia="Verdana" w:cs="Verdana"/>
                <w:sz w:val="20"/>
                <w:szCs w:val="20"/>
              </w:rPr>
              <w:t xml:space="preserve"> as well as reports on HE, community engagement, enrolment, </w:t>
            </w:r>
            <w:r w:rsidR="008F09D1">
              <w:rPr>
                <w:rFonts w:ascii="Verdana" w:hAnsi="Verdana" w:eastAsia="Verdana" w:cs="Verdana"/>
                <w:sz w:val="20"/>
                <w:szCs w:val="20"/>
              </w:rPr>
              <w:t>equality, diversity and inclusion, and Safeguarding</w:t>
            </w:r>
            <w:r w:rsidRPr="000C6164">
              <w:rPr>
                <w:rFonts w:ascii="Verdana" w:hAnsi="Verdana" w:eastAsia="Verdana" w:cs="Verdana"/>
                <w:sz w:val="20"/>
                <w:szCs w:val="20"/>
              </w:rPr>
              <w:t xml:space="preserve">. </w:t>
            </w:r>
            <w:r w:rsidR="00210776">
              <w:rPr>
                <w:rFonts w:ascii="Verdana" w:hAnsi="Verdana" w:eastAsia="Verdana" w:cs="Verdana"/>
                <w:sz w:val="20"/>
                <w:szCs w:val="20"/>
              </w:rPr>
              <w:t xml:space="preserve">She noted that </w:t>
            </w:r>
            <w:r w:rsidR="003E6D30">
              <w:rPr>
                <w:rFonts w:ascii="Verdana" w:hAnsi="Verdana" w:eastAsia="Verdana" w:cs="Verdana"/>
                <w:sz w:val="20"/>
                <w:szCs w:val="20"/>
              </w:rPr>
              <w:t xml:space="preserve">outcomes for students with Mental Health needs had improved by 2.5pp but were still below the national average.  The gap between males and females had closed and </w:t>
            </w:r>
            <w:r w:rsidR="00423A32">
              <w:rPr>
                <w:rFonts w:ascii="Verdana" w:hAnsi="Verdana" w:eastAsia="Verdana" w:cs="Verdana"/>
                <w:sz w:val="20"/>
                <w:szCs w:val="20"/>
              </w:rPr>
              <w:t xml:space="preserve">outcomes for </w:t>
            </w:r>
            <w:r w:rsidR="00423A32">
              <w:rPr>
                <w:rFonts w:ascii="Verdana" w:hAnsi="Verdana" w:eastAsia="Verdana" w:cs="Verdana"/>
                <w:sz w:val="20"/>
                <w:szCs w:val="20"/>
              </w:rPr>
              <w:lastRenderedPageBreak/>
              <w:t xml:space="preserve">GCSE Maths and English were outstanding. </w:t>
            </w:r>
            <w:r w:rsidR="005729FF">
              <w:rPr>
                <w:rFonts w:ascii="Verdana" w:hAnsi="Verdana" w:eastAsia="Verdana" w:cs="Verdana"/>
                <w:sz w:val="20"/>
                <w:szCs w:val="20"/>
              </w:rPr>
              <w:t xml:space="preserve">Two of the QIP targets remained amber </w:t>
            </w:r>
            <w:r w:rsidR="004E6759">
              <w:rPr>
                <w:rFonts w:ascii="Verdana" w:hAnsi="Verdana" w:eastAsia="Verdana" w:cs="Verdana"/>
                <w:sz w:val="20"/>
                <w:szCs w:val="20"/>
              </w:rPr>
              <w:t xml:space="preserve">but </w:t>
            </w:r>
            <w:r w:rsidR="005729FF">
              <w:rPr>
                <w:rFonts w:ascii="Verdana" w:hAnsi="Verdana" w:eastAsia="Verdana" w:cs="Verdana"/>
                <w:sz w:val="20"/>
                <w:szCs w:val="20"/>
              </w:rPr>
              <w:t>the Committee were satisfied that there were good reasons for this and would continue to monitor throughout 2024/25.</w:t>
            </w:r>
          </w:p>
          <w:p w:rsidRPr="004E6759" w:rsidR="00A43CD9" w:rsidP="009D09DE" w:rsidRDefault="00A43CD9" w14:paraId="70871022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A43CD9" w:rsidR="00A43CD9" w:rsidP="009D09DE" w:rsidRDefault="00A43CD9" w14:paraId="1CE4B22A" w14:textId="62CEC5CF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A43CD9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SELF-ASSESSMENT REPORT FOR 2023-24</w:t>
            </w:r>
          </w:p>
          <w:p w:rsidR="009001DC" w:rsidP="009D09DE" w:rsidRDefault="00A43CD9" w14:paraId="115D038F" w14:textId="6944BDEE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677D3A" w:rsidR="7AAE1B2D">
              <w:rPr>
                <w:rFonts w:ascii="Verdana" w:hAnsi="Verdana" w:eastAsia="Verdana" w:cs="Verdana"/>
                <w:sz w:val="20"/>
                <w:szCs w:val="20"/>
              </w:rPr>
              <w:t xml:space="preserve">The Chair of the Committee </w:t>
            </w:r>
            <w:r w:rsidRPr="0C677D3A" w:rsidR="44D0DBC9">
              <w:rPr>
                <w:rFonts w:ascii="Verdana" w:hAnsi="Verdana" w:eastAsia="Verdana" w:cs="Verdana"/>
                <w:sz w:val="20"/>
                <w:szCs w:val="20"/>
              </w:rPr>
              <w:t>commented that the</w:t>
            </w:r>
            <w:r w:rsidRPr="0C677D3A" w:rsidR="1E01A5A9">
              <w:rPr>
                <w:rFonts w:ascii="Verdana" w:hAnsi="Verdana" w:eastAsia="Verdana" w:cs="Verdana"/>
                <w:sz w:val="20"/>
                <w:szCs w:val="20"/>
              </w:rPr>
              <w:t>re had been excellent achievement and that the</w:t>
            </w:r>
            <w:r w:rsidRPr="0C677D3A" w:rsidR="44D0DBC9">
              <w:rPr>
                <w:rFonts w:ascii="Verdana" w:hAnsi="Verdana" w:eastAsia="Verdana" w:cs="Verdana"/>
                <w:sz w:val="20"/>
                <w:szCs w:val="20"/>
              </w:rPr>
              <w:t xml:space="preserve"> Self-Assessment Report (SAR</w:t>
            </w:r>
            <w:r w:rsidRPr="0C677D3A" w:rsidR="1D33F49E">
              <w:rPr>
                <w:rFonts w:ascii="Verdana" w:hAnsi="Verdana" w:eastAsia="Verdana" w:cs="Verdana"/>
                <w:sz w:val="20"/>
                <w:szCs w:val="20"/>
              </w:rPr>
              <w:t>) was being presented to the Board for approval</w:t>
            </w:r>
            <w:r w:rsidRPr="0C677D3A" w:rsidR="5D7A715D">
              <w:rPr>
                <w:rFonts w:ascii="Verdana" w:hAnsi="Verdana" w:eastAsia="Verdana" w:cs="Verdana"/>
                <w:sz w:val="20"/>
                <w:szCs w:val="20"/>
              </w:rPr>
              <w:t xml:space="preserve"> slightly earlier than normal ahead of the expected Ofsted inspection.</w:t>
            </w:r>
            <w:r w:rsidRPr="0C677D3A" w:rsidR="084F0F68">
              <w:rPr>
                <w:rFonts w:ascii="Verdana" w:hAnsi="Verdana" w:eastAsia="Verdana" w:cs="Verdana"/>
                <w:sz w:val="20"/>
                <w:szCs w:val="20"/>
              </w:rPr>
              <w:t xml:space="preserve"> The Chair of the Committee and other Members commented that the College could </w:t>
            </w:r>
            <w:r w:rsidRPr="0C677D3A" w:rsidR="084F0F68">
              <w:rPr>
                <w:rFonts w:ascii="Verdana" w:hAnsi="Verdana" w:eastAsia="Verdana" w:cs="Verdana"/>
                <w:sz w:val="20"/>
                <w:szCs w:val="20"/>
              </w:rPr>
              <w:t>demonstrate</w:t>
            </w:r>
            <w:r w:rsidRPr="0C677D3A" w:rsidR="084F0F68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0C677D3A" w:rsidR="084F0F68">
              <w:rPr>
                <w:rFonts w:ascii="Verdana" w:hAnsi="Verdana" w:eastAsia="Verdana" w:cs="Verdana"/>
                <w:sz w:val="20"/>
                <w:szCs w:val="20"/>
              </w:rPr>
              <w:t>additional</w:t>
            </w:r>
            <w:r w:rsidRPr="0C677D3A" w:rsidR="084F0F68">
              <w:rPr>
                <w:rFonts w:ascii="Verdana" w:hAnsi="Verdana" w:eastAsia="Verdana" w:cs="Verdana"/>
                <w:sz w:val="20"/>
                <w:szCs w:val="20"/>
              </w:rPr>
              <w:t xml:space="preserve"> impact particularly around the quality of teaching and learning and leadership and management </w:t>
            </w:r>
            <w:r w:rsidRPr="0C677D3A" w:rsidR="50E0E62F">
              <w:rPr>
                <w:rFonts w:ascii="Verdana" w:hAnsi="Verdana" w:eastAsia="Verdana" w:cs="Verdana"/>
                <w:sz w:val="20"/>
                <w:szCs w:val="20"/>
              </w:rPr>
              <w:t>and encouraged SMT to do this</w:t>
            </w:r>
            <w:r w:rsidRPr="0C677D3A" w:rsidR="7942CC96">
              <w:rPr>
                <w:rFonts w:ascii="Verdana" w:hAnsi="Verdana" w:eastAsia="Verdana" w:cs="Verdana"/>
                <w:sz w:val="20"/>
                <w:szCs w:val="20"/>
              </w:rPr>
              <w:t xml:space="preserve"> in the report</w:t>
            </w:r>
            <w:r w:rsidRPr="0C677D3A" w:rsidR="50E0E62F">
              <w:rPr>
                <w:rFonts w:ascii="Verdana" w:hAnsi="Verdana" w:eastAsia="Verdana" w:cs="Verdana"/>
                <w:sz w:val="20"/>
                <w:szCs w:val="20"/>
              </w:rPr>
              <w:t xml:space="preserve">. </w:t>
            </w:r>
            <w:r w:rsidRPr="0C677D3A" w:rsidR="47880EB7">
              <w:rPr>
                <w:rFonts w:ascii="Verdana" w:hAnsi="Verdana" w:eastAsia="Verdana" w:cs="Verdana"/>
                <w:sz w:val="20"/>
                <w:szCs w:val="20"/>
              </w:rPr>
              <w:t>The Chair of the Committee congratulated the College, commenting that they were rightly proud of the achievements of the learners and staff</w:t>
            </w:r>
            <w:r w:rsidRPr="0C677D3A" w:rsidR="385B5481">
              <w:rPr>
                <w:rFonts w:ascii="Verdana" w:hAnsi="Verdana" w:eastAsia="Verdana" w:cs="Verdana"/>
                <w:sz w:val="20"/>
                <w:szCs w:val="20"/>
              </w:rPr>
              <w:t xml:space="preserve"> and that outcomes</w:t>
            </w:r>
            <w:r w:rsidRPr="0C677D3A" w:rsidR="385B5481">
              <w:rPr>
                <w:rFonts w:ascii="Verdana" w:hAnsi="Verdana" w:eastAsia="Verdana" w:cs="Verdana"/>
                <w:sz w:val="20"/>
                <w:szCs w:val="20"/>
              </w:rPr>
              <w:t>, in particular, were</w:t>
            </w:r>
            <w:r w:rsidRPr="0C677D3A" w:rsidR="385B5481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Pr="0C677D3A" w:rsidR="682873A1">
              <w:rPr>
                <w:rFonts w:ascii="Verdana" w:hAnsi="Verdana" w:eastAsia="Verdana" w:cs="Verdana"/>
                <w:sz w:val="20"/>
                <w:szCs w:val="20"/>
              </w:rPr>
              <w:t>significantly improved</w:t>
            </w:r>
            <w:r w:rsidRPr="0C677D3A" w:rsidR="47880EB7">
              <w:rPr>
                <w:rFonts w:ascii="Verdana" w:hAnsi="Verdana" w:eastAsia="Verdana" w:cs="Verdana"/>
                <w:sz w:val="20"/>
                <w:szCs w:val="20"/>
              </w:rPr>
              <w:t xml:space="preserve">. </w:t>
            </w:r>
          </w:p>
          <w:p w:rsidRPr="004E6759" w:rsidR="009001DC" w:rsidP="009D09DE" w:rsidRDefault="009001DC" w14:paraId="10DE4853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A92E04" w:rsidR="00C06C5F" w:rsidP="009D09DE" w:rsidRDefault="009001DC" w14:paraId="20B38954" w14:textId="699AD18F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A92E0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ACTION – the Corporation approved the Self-Assessment Report for 2023-24</w:t>
            </w:r>
            <w:r w:rsidRPr="00A92E04" w:rsidR="00455B70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,</w:t>
            </w:r>
            <w:r w:rsidRPr="00A92E0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including the overall judgement of Outstanding</w:t>
            </w:r>
            <w:r w:rsidRPr="00A92E04" w:rsidR="00455B70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, subject to</w:t>
            </w:r>
            <w:r w:rsidRPr="00A92E04" w:rsidR="003F13A8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the inclusion of </w:t>
            </w:r>
            <w:r w:rsidRPr="00A92E04" w:rsidR="00455B70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additional impact </w:t>
            </w:r>
            <w:r w:rsidRPr="00A92E04" w:rsidR="00A92E0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examples. </w:t>
            </w:r>
            <w:r w:rsidRPr="00A92E0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Pr="00A92E04" w:rsidR="002D7970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Pr="00A92E04" w:rsidR="00F278AC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Pr="00A92E04" w:rsidR="0013452F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Pr="00A92E04" w:rsidR="00673D21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Pr="00A92E04" w:rsidR="000C6164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 </w:t>
            </w:r>
            <w:r w:rsidRPr="00A92E04" w:rsidR="009D09DE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</w:p>
          <w:p w:rsidRPr="004E6759" w:rsidR="00B87F67" w:rsidP="00F30B27" w:rsidRDefault="00B87F67" w14:paraId="6A8FCCD3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  <w:highlight w:val="yellow"/>
              </w:rPr>
            </w:pPr>
          </w:p>
        </w:tc>
      </w:tr>
      <w:tr w:rsidRPr="00E4490D" w:rsidR="00F30B27" w:rsidTr="0C677D3A" w14:paraId="5749F509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30B27" w:rsidR="00F30B27" w:rsidP="00F30B27" w:rsidRDefault="00F30B27" w14:paraId="10CA57B4" w14:textId="77777777">
            <w:pPr>
              <w:ind w:left="42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5A1E93" w:rsidR="00F30B27" w:rsidP="00F30B27" w:rsidRDefault="00F30B27" w14:paraId="57EC38FE" w14:textId="5D8294D1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5A1E9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13.</w:t>
            </w:r>
            <w:r w:rsidR="00FF3DC5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5</w:t>
            </w:r>
            <w:r w:rsidRPr="005A1E9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Search and Governance Committee</w:t>
            </w:r>
          </w:p>
          <w:p w:rsidRPr="005A1E93" w:rsidR="00F8423A" w:rsidP="00F30B27" w:rsidRDefault="00F8423A" w14:paraId="77E4845B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</w:p>
          <w:p w:rsidR="00470D4E" w:rsidP="00F30B27" w:rsidRDefault="00883286" w14:paraId="4C92E9D9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Chair of the Search and Governance Committee reported on the meeting held on 26 September 2024.  </w:t>
            </w:r>
            <w:r w:rsidR="003F066E">
              <w:rPr>
                <w:rFonts w:ascii="Verdana" w:hAnsi="Verdana" w:eastAsia="Verdana" w:cs="Verdana"/>
                <w:sz w:val="20"/>
                <w:szCs w:val="20"/>
              </w:rPr>
              <w:t>The Board appointment recommendations had been dealt with earlier in the meeting</w:t>
            </w:r>
            <w:r w:rsidR="00A15B4D">
              <w:rPr>
                <w:rFonts w:ascii="Verdana" w:hAnsi="Verdana" w:eastAsia="Verdana" w:cs="Verdana"/>
                <w:sz w:val="20"/>
                <w:szCs w:val="20"/>
              </w:rPr>
              <w:t xml:space="preserve"> and the Committee were still </w:t>
            </w:r>
            <w:r w:rsidR="00401058">
              <w:rPr>
                <w:rFonts w:ascii="Verdana" w:hAnsi="Verdana" w:eastAsia="Verdana" w:cs="Verdana"/>
                <w:sz w:val="20"/>
                <w:szCs w:val="20"/>
              </w:rPr>
              <w:t>actively</w:t>
            </w:r>
            <w:r w:rsidR="00A15B4D">
              <w:rPr>
                <w:rFonts w:ascii="Verdana" w:hAnsi="Verdana" w:eastAsia="Verdana" w:cs="Verdana"/>
                <w:sz w:val="20"/>
                <w:szCs w:val="20"/>
              </w:rPr>
              <w:t xml:space="preserve"> searching for new Governors and Co-optees</w:t>
            </w:r>
            <w:r w:rsidR="003F066E">
              <w:rPr>
                <w:rFonts w:ascii="Verdana" w:hAnsi="Verdana" w:eastAsia="Verdana" w:cs="Verdana"/>
                <w:sz w:val="20"/>
                <w:szCs w:val="20"/>
              </w:rPr>
              <w:t xml:space="preserve">. </w:t>
            </w:r>
          </w:p>
          <w:p w:rsidRPr="005A1E93" w:rsidR="00470D4E" w:rsidP="00F30B27" w:rsidRDefault="00470D4E" w14:paraId="238088D2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="00390857" w:rsidP="00F30B27" w:rsidRDefault="00470D4E" w14:paraId="19D60964" w14:textId="6CF719FF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external Board review had been considered </w:t>
            </w:r>
            <w:r w:rsidR="00B30094">
              <w:rPr>
                <w:rFonts w:ascii="Verdana" w:hAnsi="Verdana" w:eastAsia="Verdana" w:cs="Verdana"/>
                <w:sz w:val="20"/>
                <w:szCs w:val="20"/>
              </w:rPr>
              <w:t>and a draft action plan prepared</w:t>
            </w:r>
            <w:r w:rsidR="005A1E93">
              <w:rPr>
                <w:rFonts w:ascii="Verdana" w:hAnsi="Verdana" w:eastAsia="Verdana" w:cs="Verdana"/>
                <w:sz w:val="20"/>
                <w:szCs w:val="20"/>
              </w:rPr>
              <w:t xml:space="preserve"> which also took into account feedback from the self-assessment process</w:t>
            </w:r>
            <w:r w:rsidR="004354CF">
              <w:rPr>
                <w:rFonts w:ascii="Verdana" w:hAnsi="Verdana" w:eastAsia="Verdana" w:cs="Verdana"/>
                <w:sz w:val="20"/>
                <w:szCs w:val="20"/>
              </w:rPr>
              <w:t xml:space="preserve">. A presentation and discussion on progress would take place at the Strategy Day in the spring term. </w:t>
            </w:r>
          </w:p>
          <w:p w:rsidRPr="005A1E93" w:rsidR="00390857" w:rsidP="00F30B27" w:rsidRDefault="00390857" w14:paraId="19783FE0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C31D85" w:rsidR="00C31D85" w:rsidP="00F30B27" w:rsidRDefault="00C31D85" w14:paraId="458340EE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C31D85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SEARCH AND GOVERNANCE COMMITTEE ANNUAL REPORT </w:t>
            </w:r>
          </w:p>
          <w:p w:rsidR="008E1AB7" w:rsidP="00F30B27" w:rsidRDefault="00390857" w14:paraId="5A5DCB09" w14:textId="5547FB5F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Members noted that the annual report of the Search and Governance Committee was a requirement of the College Code of Governance.</w:t>
            </w:r>
          </w:p>
          <w:p w:rsidRPr="005A1E93" w:rsidR="008E1AB7" w:rsidP="00F30B27" w:rsidRDefault="008E1AB7" w14:paraId="36D83999" w14:textId="77777777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  <w:p w:rsidRPr="008E1AB7" w:rsidR="003F066E" w:rsidP="00F30B27" w:rsidRDefault="008E1AB7" w14:paraId="08BE2EC8" w14:textId="35205673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8E1AB7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ACTION – the Corporation approved the annual report of the Search and Governance Committee for 2023/24. </w:t>
            </w:r>
            <w:r w:rsidRPr="008E1AB7" w:rsidR="004354CF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Pr="008E1AB7" w:rsidR="00470D4E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  <w:r w:rsidRPr="008E1AB7" w:rsidR="003F066E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</w:p>
          <w:p w:rsidRPr="005A1E93" w:rsidR="00F30B27" w:rsidP="008E1AB7" w:rsidRDefault="00F30B27" w14:paraId="3D934EFC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</w:tc>
      </w:tr>
      <w:tr w:rsidRPr="00E4490D" w:rsidR="00893E59" w:rsidTr="0C677D3A" w14:paraId="714DA0A9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893E59" w:rsidP="005C5B61" w:rsidRDefault="00893E59" w14:paraId="3FC451A3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74D55" w:rsidP="00A86B0A" w:rsidRDefault="00B12A2C" w14:paraId="6860AB2C" w14:textId="4ED8CB98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5C2CE7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Annual Declarations of Interest </w:t>
            </w:r>
            <w:r w:rsidR="005C2CE7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Report</w:t>
            </w:r>
          </w:p>
          <w:p w:rsidRPr="0024513F" w:rsidR="005C2CE7" w:rsidP="00A86B0A" w:rsidRDefault="005C2CE7" w14:paraId="2EA63279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5C2CE7" w:rsidP="00A86B0A" w:rsidRDefault="005C2CE7" w14:paraId="7A901CDB" w14:textId="716F3A34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The </w:t>
            </w:r>
            <w:r w:rsidR="00B14375">
              <w:rPr>
                <w:rFonts w:ascii="Verdana" w:hAnsi="Verdana" w:eastAsia="Verdana" w:cs="Verdana"/>
                <w:sz w:val="20"/>
                <w:szCs w:val="20"/>
              </w:rPr>
              <w:t xml:space="preserve">Chair reminded Members that it was important to inform the 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Director of Governance</w:t>
            </w:r>
            <w:r w:rsidR="00B14375">
              <w:rPr>
                <w:rFonts w:ascii="Verdana" w:hAnsi="Verdana" w:eastAsia="Verdana" w:cs="Verdana"/>
                <w:sz w:val="20"/>
                <w:szCs w:val="20"/>
              </w:rPr>
              <w:t xml:space="preserve"> should any circumstances change</w:t>
            </w:r>
            <w:r w:rsidR="0091686C">
              <w:rPr>
                <w:rFonts w:ascii="Verdana" w:hAnsi="Verdana" w:eastAsia="Verdana" w:cs="Verdana"/>
                <w:sz w:val="20"/>
                <w:szCs w:val="20"/>
              </w:rPr>
              <w:t xml:space="preserve"> as there was a wide range of </w:t>
            </w:r>
            <w:r w:rsidR="002212BE">
              <w:rPr>
                <w:rFonts w:ascii="Verdana" w:hAnsi="Verdana" w:eastAsia="Verdana" w:cs="Verdana"/>
                <w:sz w:val="20"/>
                <w:szCs w:val="20"/>
              </w:rPr>
              <w:t>situations</w:t>
            </w:r>
            <w:r w:rsidR="0091686C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2212BE">
              <w:rPr>
                <w:rFonts w:ascii="Verdana" w:hAnsi="Verdana" w:eastAsia="Verdana" w:cs="Verdana"/>
                <w:sz w:val="20"/>
                <w:szCs w:val="20"/>
              </w:rPr>
              <w:t>where a conflict of interest could arise.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  <w:p w:rsidRPr="0024513F" w:rsidR="00074D55" w:rsidP="00A86B0A" w:rsidRDefault="00074D55" w14:paraId="697CBC38" w14:textId="4180858C">
            <w:pPr>
              <w:rPr>
                <w:rFonts w:ascii="Verdana" w:hAnsi="Verdana" w:eastAsia="Verdana" w:cs="Verdana"/>
                <w:sz w:val="12"/>
                <w:szCs w:val="12"/>
                <w:highlight w:val="yellow"/>
              </w:rPr>
            </w:pPr>
            <w:r w:rsidRPr="005C2CE7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</w:tc>
      </w:tr>
      <w:tr w:rsidRPr="00E4490D" w:rsidR="00893E59" w:rsidTr="0C677D3A" w14:paraId="2868AFDE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893E59" w:rsidP="005C5B61" w:rsidRDefault="00893E59" w14:paraId="613D5A70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95D73" w:rsidR="002A36E8" w:rsidP="00A86B0A" w:rsidRDefault="00B12A2C" w14:paraId="76C3F253" w14:textId="1264F1D5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C95D7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Governance Matters – Use of the Seal Report </w:t>
            </w:r>
          </w:p>
          <w:p w:rsidRPr="00C95D73" w:rsidR="00B12A2C" w:rsidP="00A86B0A" w:rsidRDefault="00B12A2C" w14:paraId="6094FBC3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Pr="0049706C" w:rsidR="006B3F3F" w:rsidP="00A86B0A" w:rsidRDefault="00BE4FB4" w14:paraId="77D6F493" w14:textId="06AE0C8F">
            <w:pPr>
              <w:rPr>
                <w:rFonts w:ascii="Verdana" w:hAnsi="Verdana" w:eastAsia="Verdana" w:cs="Verdana"/>
                <w:sz w:val="20"/>
                <w:szCs w:val="20"/>
                <w:highlight w:val="yellow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 xml:space="preserve">Members noted the </w:t>
            </w:r>
            <w:r w:rsidR="00A17657">
              <w:rPr>
                <w:rFonts w:ascii="Verdana" w:hAnsi="Verdana" w:eastAsia="Verdana" w:cs="Verdana"/>
                <w:sz w:val="20"/>
                <w:szCs w:val="20"/>
              </w:rPr>
              <w:t>occasions where the</w:t>
            </w:r>
            <w:r w:rsidR="0024513F">
              <w:rPr>
                <w:rFonts w:ascii="Verdana" w:hAnsi="Verdana" w:eastAsia="Verdana" w:cs="Verdana"/>
                <w:sz w:val="20"/>
                <w:szCs w:val="20"/>
              </w:rPr>
              <w:t xml:space="preserve"> s</w:t>
            </w:r>
            <w:r w:rsidR="00A17657">
              <w:rPr>
                <w:rFonts w:ascii="Verdana" w:hAnsi="Verdana" w:eastAsia="Verdana" w:cs="Verdana"/>
                <w:sz w:val="20"/>
                <w:szCs w:val="20"/>
              </w:rPr>
              <w:t>eal had been used during 2023-24.</w:t>
            </w:r>
          </w:p>
          <w:p w:rsidRPr="0049706C" w:rsidR="002A36E8" w:rsidP="00A86B0A" w:rsidRDefault="002A36E8" w14:paraId="09C36790" w14:textId="214FEC26">
            <w:pPr>
              <w:rPr>
                <w:rFonts w:ascii="Verdana" w:hAnsi="Verdana" w:eastAsia="Verdana" w:cs="Verdana"/>
                <w:sz w:val="12"/>
                <w:szCs w:val="12"/>
                <w:highlight w:val="yellow"/>
              </w:rPr>
            </w:pPr>
          </w:p>
        </w:tc>
      </w:tr>
      <w:tr w:rsidRPr="00E4490D" w:rsidR="00A25C95" w:rsidTr="0C677D3A" w14:paraId="6621D55E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A25C95" w:rsidP="005C5B61" w:rsidRDefault="00A25C95" w14:paraId="2C9823FA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25C95" w:rsidP="00A86B0A" w:rsidRDefault="00A25C95" w14:paraId="17D12B01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 w:rsidRPr="00C95D7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Governance Matters </w:t>
            </w:r>
            <w:r w:rsidRPr="00C95D73" w:rsidR="000F0C1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–</w:t>
            </w:r>
            <w:r w:rsidRPr="00C95D73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W</w:t>
            </w:r>
            <w:r w:rsidRPr="00C95D73" w:rsidR="000F0C1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ritten Resolutions Report</w:t>
            </w:r>
            <w:r w:rsidR="000F0C1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</w:t>
            </w:r>
          </w:p>
          <w:p w:rsidRPr="00872E04" w:rsidR="000C544D" w:rsidP="00A86B0A" w:rsidRDefault="000C544D" w14:paraId="0F745A56" w14:textId="77777777">
            <w:pPr>
              <w:rPr>
                <w:rFonts w:ascii="Verdana" w:hAnsi="Verdana" w:eastAsia="Verdana" w:cs="Verdana"/>
                <w:b/>
                <w:bCs/>
                <w:sz w:val="12"/>
                <w:szCs w:val="12"/>
              </w:rPr>
            </w:pPr>
          </w:p>
          <w:p w:rsidR="000C544D" w:rsidP="00A86B0A" w:rsidRDefault="000C544D" w14:paraId="297FDFBB" w14:textId="77777777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00C544D">
              <w:rPr>
                <w:rFonts w:ascii="Verdana" w:hAnsi="Verdana" w:eastAsia="Verdana" w:cs="Verdana"/>
                <w:sz w:val="20"/>
                <w:szCs w:val="20"/>
              </w:rPr>
              <w:t>The Director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of Governance </w:t>
            </w:r>
            <w:r w:rsidR="00191AF6">
              <w:rPr>
                <w:rFonts w:ascii="Verdana" w:hAnsi="Verdana" w:eastAsia="Verdana" w:cs="Verdana"/>
                <w:sz w:val="20"/>
                <w:szCs w:val="20"/>
              </w:rPr>
              <w:t xml:space="preserve">informed Members that there had been one written resolution since the last Corporation meeting. This related to the appointment of </w:t>
            </w:r>
            <w:r w:rsidR="00872E04">
              <w:rPr>
                <w:rFonts w:ascii="Verdana" w:hAnsi="Verdana" w:eastAsia="Verdana" w:cs="Verdana"/>
                <w:sz w:val="20"/>
                <w:szCs w:val="20"/>
              </w:rPr>
              <w:t xml:space="preserve">the Vice-Chairs of the Corporation. Fifteen signatories had been received and the resolution was passed. </w:t>
            </w:r>
          </w:p>
          <w:p w:rsidRPr="0024513F" w:rsidR="0024513F" w:rsidP="00A86B0A" w:rsidRDefault="0024513F" w14:paraId="63A90496" w14:textId="5E70D3F2">
            <w:pPr>
              <w:rPr>
                <w:rFonts w:ascii="Verdana" w:hAnsi="Verdana" w:eastAsia="Verdana" w:cs="Verdana"/>
                <w:sz w:val="12"/>
                <w:szCs w:val="12"/>
              </w:rPr>
            </w:pPr>
          </w:p>
        </w:tc>
      </w:tr>
      <w:tr w:rsidRPr="00E4490D" w:rsidR="002C2476" w:rsidTr="0C677D3A" w14:paraId="71B1D0D9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2C2476" w:rsidP="005C5B61" w:rsidRDefault="002C2476" w14:paraId="585C2547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2C2476" w:rsidP="00A86B0A" w:rsidRDefault="00722F73" w14:paraId="0115BAC7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Any Other Business</w:t>
            </w:r>
          </w:p>
          <w:p w:rsidRPr="00020561" w:rsidR="00020561" w:rsidP="00A86B0A" w:rsidRDefault="00020561" w14:paraId="620EED48" w14:textId="02AD329F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There were no items of any other business.</w:t>
            </w:r>
          </w:p>
        </w:tc>
      </w:tr>
      <w:tr w:rsidRPr="00E4490D" w:rsidR="00722F73" w:rsidTr="0C677D3A" w14:paraId="5DFA3A96" w14:textId="77777777">
        <w:trPr>
          <w:trHeight w:val="579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4490D" w:rsidR="00722F73" w:rsidP="005C5B61" w:rsidRDefault="00722F73" w14:paraId="1E0A95F4" w14:textId="77777777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722F73" w:rsidP="00A86B0A" w:rsidRDefault="00722F73" w14:paraId="23F42875" w14:textId="77777777">
            <w:pP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Date of Next Meeting </w:t>
            </w:r>
          </w:p>
          <w:p w:rsidRPr="00722F73" w:rsidR="00722F73" w:rsidP="00A86B0A" w:rsidRDefault="0089630C" w14:paraId="1727692A" w14:textId="2D0F0FF8">
            <w:pPr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T</w:t>
            </w:r>
            <w:r w:rsidR="00341C1F">
              <w:rPr>
                <w:rFonts w:ascii="Verdana" w:hAnsi="Verdana" w:eastAsia="Verdana" w:cs="Verdana"/>
                <w:sz w:val="20"/>
                <w:szCs w:val="20"/>
              </w:rPr>
              <w:t>h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u</w:t>
            </w:r>
            <w:r w:rsidR="00341C1F">
              <w:rPr>
                <w:rFonts w:ascii="Verdana" w:hAnsi="Verdana" w:eastAsia="Verdana" w:cs="Verdana"/>
                <w:sz w:val="20"/>
                <w:szCs w:val="20"/>
              </w:rPr>
              <w:t>r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sday </w:t>
            </w:r>
            <w:r w:rsidR="00341C1F">
              <w:rPr>
                <w:rFonts w:ascii="Verdana" w:hAnsi="Verdana" w:eastAsia="Verdana" w:cs="Verdana"/>
                <w:sz w:val="20"/>
                <w:szCs w:val="20"/>
              </w:rPr>
              <w:t>12</w:t>
            </w:r>
            <w:r w:rsidRPr="0089630C">
              <w:rPr>
                <w:rFonts w:ascii="Verdana" w:hAnsi="Verdana" w:eastAsia="Verdana" w:cs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  <w:r w:rsidR="00341C1F">
              <w:rPr>
                <w:rFonts w:ascii="Verdana" w:hAnsi="Verdana" w:eastAsia="Verdana" w:cs="Verdana"/>
                <w:sz w:val="20"/>
                <w:szCs w:val="20"/>
              </w:rPr>
              <w:t>Decem</w:t>
            </w:r>
            <w:r>
              <w:rPr>
                <w:rFonts w:ascii="Verdana" w:hAnsi="Verdana" w:eastAsia="Verdana" w:cs="Verdana"/>
                <w:sz w:val="20"/>
                <w:szCs w:val="20"/>
              </w:rPr>
              <w:t>ber 2024</w:t>
            </w:r>
          </w:p>
        </w:tc>
      </w:tr>
    </w:tbl>
    <w:p w:rsidR="00CD3117" w:rsidP="18303138" w:rsidRDefault="00CD3117" w14:paraId="26F09117" w14:textId="77777777">
      <w:pPr>
        <w:rPr>
          <w:rFonts w:ascii="Verdana" w:hAnsi="Verdana" w:eastAsia="Verdana" w:cs="Verdana"/>
          <w:i/>
          <w:iCs/>
          <w:sz w:val="20"/>
          <w:szCs w:val="20"/>
        </w:rPr>
      </w:pPr>
    </w:p>
    <w:p w:rsidRPr="0019651E" w:rsidR="0019651E" w:rsidP="18303138" w:rsidRDefault="0019651E" w14:paraId="34842253" w14:textId="15EFB5CA">
      <w:pPr>
        <w:rPr>
          <w:rFonts w:ascii="Verdana" w:hAnsi="Verdana" w:eastAsia="Verdana" w:cs="Verdana"/>
          <w:i/>
          <w:iCs/>
          <w:sz w:val="20"/>
          <w:szCs w:val="20"/>
        </w:rPr>
      </w:pPr>
      <w:r w:rsidRPr="18303138">
        <w:rPr>
          <w:rFonts w:ascii="Verdana" w:hAnsi="Verdana" w:eastAsia="Verdana" w:cs="Verdana"/>
          <w:i/>
          <w:iCs/>
          <w:sz w:val="20"/>
          <w:szCs w:val="20"/>
        </w:rPr>
        <w:t>The meeting closed at</w:t>
      </w:r>
      <w:r w:rsidR="00CD3117">
        <w:rPr>
          <w:rFonts w:ascii="Verdana" w:hAnsi="Verdana" w:eastAsia="Verdana" w:cs="Verdana"/>
          <w:i/>
          <w:iCs/>
          <w:sz w:val="20"/>
          <w:szCs w:val="20"/>
        </w:rPr>
        <w:t xml:space="preserve"> </w:t>
      </w:r>
      <w:r w:rsidR="00103B2E">
        <w:rPr>
          <w:rFonts w:ascii="Verdana" w:hAnsi="Verdana" w:eastAsia="Verdana" w:cs="Verdana"/>
          <w:i/>
          <w:iCs/>
          <w:sz w:val="20"/>
          <w:szCs w:val="20"/>
        </w:rPr>
        <w:t>8</w:t>
      </w:r>
      <w:r w:rsidR="00272430">
        <w:rPr>
          <w:rFonts w:ascii="Verdana" w:hAnsi="Verdana" w:eastAsia="Verdana" w:cs="Verdana"/>
          <w:i/>
          <w:iCs/>
          <w:sz w:val="20"/>
          <w:szCs w:val="20"/>
        </w:rPr>
        <w:t>.</w:t>
      </w:r>
      <w:r w:rsidR="00103B2E">
        <w:rPr>
          <w:rFonts w:ascii="Verdana" w:hAnsi="Verdana" w:eastAsia="Verdana" w:cs="Verdana"/>
          <w:i/>
          <w:iCs/>
          <w:sz w:val="20"/>
          <w:szCs w:val="20"/>
        </w:rPr>
        <w:t>20</w:t>
      </w:r>
      <w:r w:rsidR="00272430">
        <w:rPr>
          <w:rFonts w:ascii="Verdana" w:hAnsi="Verdana" w:eastAsia="Verdana" w:cs="Verdana"/>
          <w:i/>
          <w:iCs/>
          <w:sz w:val="20"/>
          <w:szCs w:val="20"/>
        </w:rPr>
        <w:t xml:space="preserve"> </w:t>
      </w:r>
      <w:r w:rsidR="00CD3117">
        <w:rPr>
          <w:rFonts w:ascii="Verdana" w:hAnsi="Verdana" w:eastAsia="Verdana" w:cs="Verdana"/>
          <w:i/>
          <w:iCs/>
          <w:sz w:val="20"/>
          <w:szCs w:val="20"/>
        </w:rPr>
        <w:t>p</w:t>
      </w:r>
      <w:r w:rsidRPr="18303138">
        <w:rPr>
          <w:rFonts w:ascii="Verdana" w:hAnsi="Verdana" w:eastAsia="Verdana" w:cs="Verdana"/>
          <w:i/>
          <w:iCs/>
          <w:sz w:val="20"/>
          <w:szCs w:val="20"/>
        </w:rPr>
        <w:t>m</w:t>
      </w:r>
    </w:p>
    <w:sectPr w:rsidRPr="0019651E" w:rsidR="0019651E" w:rsidSect="007702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702" w:right="1133" w:bottom="709" w:left="1276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182" w:rsidP="00446BA6" w:rsidRDefault="00DD5182" w14:paraId="15F7F6CF" w14:textId="77777777">
      <w:r>
        <w:separator/>
      </w:r>
    </w:p>
  </w:endnote>
  <w:endnote w:type="continuationSeparator" w:id="0">
    <w:p w:rsidR="00DD5182" w:rsidP="00446BA6" w:rsidRDefault="00DD5182" w14:paraId="5147E0C9" w14:textId="77777777">
      <w:r>
        <w:continuationSeparator/>
      </w:r>
    </w:p>
  </w:endnote>
  <w:endnote w:type="continuationNotice" w:id="1">
    <w:p w:rsidR="00DD5182" w:rsidRDefault="00DD5182" w14:paraId="5F797E4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316" w:rsidRDefault="00712316" w14:paraId="3B4503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5889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316" w:rsidP="00A57803" w:rsidRDefault="00712316" w14:paraId="75F04E00" w14:textId="17884B86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12316" w:rsidRDefault="00712316" w14:paraId="1EED3D4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316" w:rsidRDefault="00712316" w14:paraId="5E95655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182" w:rsidP="00446BA6" w:rsidRDefault="00DD5182" w14:paraId="1CD0DF4E" w14:textId="77777777">
      <w:r>
        <w:separator/>
      </w:r>
    </w:p>
  </w:footnote>
  <w:footnote w:type="continuationSeparator" w:id="0">
    <w:p w:rsidR="00DD5182" w:rsidP="00446BA6" w:rsidRDefault="00DD5182" w14:paraId="4C21B445" w14:textId="77777777">
      <w:r>
        <w:continuationSeparator/>
      </w:r>
    </w:p>
  </w:footnote>
  <w:footnote w:type="continuationNotice" w:id="1">
    <w:p w:rsidR="00DD5182" w:rsidRDefault="00DD5182" w14:paraId="5A01E3D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316" w:rsidRDefault="00712316" w14:paraId="070713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316" w:rsidRDefault="00712316" w14:paraId="124A5864" w14:textId="615331D6">
    <w:pPr>
      <w:pStyle w:val="Header"/>
    </w:pPr>
    <w:r w:rsidRPr="008E5578">
      <w:rPr>
        <w:b/>
        <w:bCs/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316" w:rsidRDefault="00712316" w14:paraId="399C18FC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Pk4d5oZqcx5tT/" id="R8qfCmgE"/>
    <int:ParagraphRange paragraphId="1135228263" textId="1966005736" start="297" length="7" invalidationStart="297" invalidationLength="7" id="QE4W/Axr"/>
  </int:Manifest>
  <int:Observations>
    <int:Content id="R8qfCmgE">
      <int:Rejection type="LegacyProofing"/>
    </int:Content>
    <int:Content id="QE4W/Ax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30B"/>
    <w:multiLevelType w:val="multilevel"/>
    <w:tmpl w:val="78A6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554B4B"/>
    <w:multiLevelType w:val="multilevel"/>
    <w:tmpl w:val="6B8A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8E31FB5"/>
    <w:multiLevelType w:val="hybridMultilevel"/>
    <w:tmpl w:val="C52259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05CC"/>
    <w:multiLevelType w:val="hybridMultilevel"/>
    <w:tmpl w:val="315042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041F04"/>
    <w:multiLevelType w:val="hybridMultilevel"/>
    <w:tmpl w:val="3920F1A6"/>
    <w:lvl w:ilvl="0" w:tplc="63205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1CE6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BC128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2947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5C44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45564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D6F27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4A2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C40F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70C51B1"/>
    <w:multiLevelType w:val="multilevel"/>
    <w:tmpl w:val="6C4A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9D1262B"/>
    <w:multiLevelType w:val="multilevel"/>
    <w:tmpl w:val="FC2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B7D4AAC"/>
    <w:multiLevelType w:val="hybridMultilevel"/>
    <w:tmpl w:val="CBB46A32"/>
    <w:lvl w:ilvl="0" w:tplc="59A6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4667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6D23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1C6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7D09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F7EE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A66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180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AB63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D422E1F"/>
    <w:multiLevelType w:val="hybridMultilevel"/>
    <w:tmpl w:val="31D056F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E7B0F94"/>
    <w:multiLevelType w:val="multilevel"/>
    <w:tmpl w:val="C14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0F91B7C"/>
    <w:multiLevelType w:val="multilevel"/>
    <w:tmpl w:val="529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83371ED"/>
    <w:multiLevelType w:val="multilevel"/>
    <w:tmpl w:val="E3DC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85A30BE"/>
    <w:multiLevelType w:val="multilevel"/>
    <w:tmpl w:val="2CD4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6DF47A0"/>
    <w:multiLevelType w:val="multilevel"/>
    <w:tmpl w:val="0AE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8F66EF1"/>
    <w:multiLevelType w:val="hybridMultilevel"/>
    <w:tmpl w:val="E7CAF0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0B1DA8"/>
    <w:multiLevelType w:val="hybridMultilevel"/>
    <w:tmpl w:val="FA7AD9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DF02BD"/>
    <w:multiLevelType w:val="hybridMultilevel"/>
    <w:tmpl w:val="81FC04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F36837"/>
    <w:multiLevelType w:val="multilevel"/>
    <w:tmpl w:val="9474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F753699"/>
    <w:multiLevelType w:val="multilevel"/>
    <w:tmpl w:val="B2A6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1121C39"/>
    <w:multiLevelType w:val="multilevel"/>
    <w:tmpl w:val="172EC1B4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EB739D"/>
    <w:multiLevelType w:val="hybridMultilevel"/>
    <w:tmpl w:val="64801E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1F4A"/>
    <w:multiLevelType w:val="multilevel"/>
    <w:tmpl w:val="091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C201C9E"/>
    <w:multiLevelType w:val="hybridMultilevel"/>
    <w:tmpl w:val="1FB4B91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3" w15:restartNumberingAfterBreak="0">
    <w:nsid w:val="4EA72163"/>
    <w:multiLevelType w:val="multilevel"/>
    <w:tmpl w:val="338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EAA0D6A"/>
    <w:multiLevelType w:val="multilevel"/>
    <w:tmpl w:val="F640AD52"/>
    <w:lvl w:ilvl="0">
      <w:start w:val="1"/>
      <w:numFmt w:val="decimal"/>
      <w:lvlText w:val="%1"/>
      <w:lvlJc w:val="left"/>
      <w:pPr>
        <w:ind w:left="886" w:hanging="636"/>
        <w:jc w:val="right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86" w:hanging="636"/>
        <w:jc w:val="right"/>
      </w:pPr>
      <w:rPr>
        <w:rFonts w:hint="default" w:ascii="Verdana" w:hAnsi="Verdana" w:eastAsia="Verdana" w:cs="Verdana"/>
        <w:b w:val="0"/>
        <w:bCs w:val="0"/>
        <w:w w:val="99"/>
        <w:sz w:val="20"/>
        <w:szCs w:val="20"/>
        <w:lang w:val="en-GB" w:eastAsia="en-GB" w:bidi="en-GB"/>
      </w:rPr>
    </w:lvl>
    <w:lvl w:ilvl="2">
      <w:start w:val="1"/>
      <w:numFmt w:val="lowerRoman"/>
      <w:lvlText w:val="(%3)"/>
      <w:lvlJc w:val="left"/>
      <w:pPr>
        <w:ind w:left="1409" w:hanging="519"/>
      </w:pPr>
      <w:rPr>
        <w:rFonts w:hint="default"/>
        <w:w w:val="99"/>
        <w:lang w:val="en-GB" w:eastAsia="en-GB" w:bidi="en-GB"/>
      </w:rPr>
    </w:lvl>
    <w:lvl w:ilvl="3">
      <w:numFmt w:val="bullet"/>
      <w:lvlText w:val="•"/>
      <w:lvlJc w:val="left"/>
      <w:pPr>
        <w:ind w:left="1460" w:hanging="51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700" w:hanging="51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011" w:hanging="51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322" w:hanging="51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634" w:hanging="51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945" w:hanging="519"/>
      </w:pPr>
      <w:rPr>
        <w:rFonts w:hint="default"/>
        <w:lang w:val="en-GB" w:eastAsia="en-GB" w:bidi="en-GB"/>
      </w:rPr>
    </w:lvl>
  </w:abstractNum>
  <w:abstractNum w:abstractNumId="25" w15:restartNumberingAfterBreak="0">
    <w:nsid w:val="521E019A"/>
    <w:multiLevelType w:val="multilevel"/>
    <w:tmpl w:val="203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31F05E5"/>
    <w:multiLevelType w:val="hybridMultilevel"/>
    <w:tmpl w:val="8C5E59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254175"/>
    <w:multiLevelType w:val="multilevel"/>
    <w:tmpl w:val="D9B6CCC6"/>
    <w:lvl w:ilvl="0">
      <w:start w:val="1"/>
      <w:numFmt w:val="decimal"/>
      <w:pStyle w:val="Body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C353241"/>
    <w:multiLevelType w:val="hybridMultilevel"/>
    <w:tmpl w:val="6C58D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E9D0FDE"/>
    <w:multiLevelType w:val="hybridMultilevel"/>
    <w:tmpl w:val="93D00A60"/>
    <w:lvl w:ilvl="0" w:tplc="416C1ED0">
      <w:start w:val="1"/>
      <w:numFmt w:val="decimal"/>
      <w:lvlText w:val="%1."/>
      <w:lvlJc w:val="left"/>
      <w:pPr>
        <w:ind w:left="1080" w:hanging="360"/>
      </w:pPr>
    </w:lvl>
    <w:lvl w:ilvl="1" w:tplc="8CCA953A">
      <w:start w:val="1"/>
      <w:numFmt w:val="lowerLetter"/>
      <w:lvlText w:val="%2."/>
      <w:lvlJc w:val="left"/>
      <w:pPr>
        <w:ind w:left="1800" w:hanging="360"/>
      </w:pPr>
    </w:lvl>
    <w:lvl w:ilvl="2" w:tplc="677A1D6E">
      <w:start w:val="1"/>
      <w:numFmt w:val="lowerRoman"/>
      <w:lvlText w:val="%3."/>
      <w:lvlJc w:val="right"/>
      <w:pPr>
        <w:ind w:left="2520" w:hanging="180"/>
      </w:pPr>
    </w:lvl>
    <w:lvl w:ilvl="3" w:tplc="59D4742A">
      <w:start w:val="1"/>
      <w:numFmt w:val="decimal"/>
      <w:lvlText w:val="%4."/>
      <w:lvlJc w:val="left"/>
      <w:pPr>
        <w:ind w:left="3240" w:hanging="360"/>
      </w:pPr>
    </w:lvl>
    <w:lvl w:ilvl="4" w:tplc="EECCAEDA">
      <w:start w:val="1"/>
      <w:numFmt w:val="lowerLetter"/>
      <w:lvlText w:val="%5."/>
      <w:lvlJc w:val="left"/>
      <w:pPr>
        <w:ind w:left="3960" w:hanging="360"/>
      </w:pPr>
    </w:lvl>
    <w:lvl w:ilvl="5" w:tplc="91E0E41A">
      <w:start w:val="1"/>
      <w:numFmt w:val="lowerRoman"/>
      <w:lvlText w:val="%6."/>
      <w:lvlJc w:val="right"/>
      <w:pPr>
        <w:ind w:left="4680" w:hanging="180"/>
      </w:pPr>
    </w:lvl>
    <w:lvl w:ilvl="6" w:tplc="74AA0B44">
      <w:start w:val="1"/>
      <w:numFmt w:val="decimal"/>
      <w:lvlText w:val="%7."/>
      <w:lvlJc w:val="left"/>
      <w:pPr>
        <w:ind w:left="5400" w:hanging="360"/>
      </w:pPr>
    </w:lvl>
    <w:lvl w:ilvl="7" w:tplc="8326C750">
      <w:start w:val="1"/>
      <w:numFmt w:val="lowerLetter"/>
      <w:lvlText w:val="%8."/>
      <w:lvlJc w:val="left"/>
      <w:pPr>
        <w:ind w:left="6120" w:hanging="360"/>
      </w:pPr>
    </w:lvl>
    <w:lvl w:ilvl="8" w:tplc="F2D095A0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2A719B"/>
    <w:multiLevelType w:val="hybridMultilevel"/>
    <w:tmpl w:val="33FA54C0"/>
    <w:lvl w:ilvl="0" w:tplc="08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1" w15:restartNumberingAfterBreak="0">
    <w:nsid w:val="610379D6"/>
    <w:multiLevelType w:val="hybridMultilevel"/>
    <w:tmpl w:val="9AEA97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787184"/>
    <w:multiLevelType w:val="multilevel"/>
    <w:tmpl w:val="0C94EE6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41B30FB"/>
    <w:multiLevelType w:val="hybridMultilevel"/>
    <w:tmpl w:val="87C40F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5E375D"/>
    <w:multiLevelType w:val="hybridMultilevel"/>
    <w:tmpl w:val="6E44B5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CB2A9F"/>
    <w:multiLevelType w:val="hybridMultilevel"/>
    <w:tmpl w:val="BBC86F04"/>
    <w:lvl w:ilvl="0" w:tplc="56429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B20D5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FF2C0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D1A0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34A3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9BC67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B2E8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54EC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3CDAE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F555ADA"/>
    <w:multiLevelType w:val="hybridMultilevel"/>
    <w:tmpl w:val="32E85312"/>
    <w:lvl w:ilvl="0" w:tplc="08090001">
      <w:start w:val="1"/>
      <w:numFmt w:val="bullet"/>
      <w:lvlText w:val=""/>
      <w:lvlJc w:val="left"/>
      <w:pPr>
        <w:ind w:left="93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37" w15:restartNumberingAfterBreak="0">
    <w:nsid w:val="74B9381E"/>
    <w:multiLevelType w:val="multilevel"/>
    <w:tmpl w:val="344C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795F0CE0"/>
    <w:multiLevelType w:val="hybridMultilevel"/>
    <w:tmpl w:val="6AD0071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DB6ECBF0">
      <w:start w:val="1"/>
      <w:numFmt w:val="lowerLetter"/>
      <w:lvlText w:val="%2)"/>
      <w:lvlJc w:val="left"/>
      <w:pPr>
        <w:ind w:left="1723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9" w15:restartNumberingAfterBreak="0">
    <w:nsid w:val="7BCA4507"/>
    <w:multiLevelType w:val="hybridMultilevel"/>
    <w:tmpl w:val="D88619AE"/>
    <w:lvl w:ilvl="0" w:tplc="8838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EEC2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8B9C4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99361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1A48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0E00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4A503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337A4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D7D21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DA56D28"/>
    <w:multiLevelType w:val="multilevel"/>
    <w:tmpl w:val="C79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E611686"/>
    <w:multiLevelType w:val="hybridMultilevel"/>
    <w:tmpl w:val="946EE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19"/>
  </w:num>
  <w:num w:numId="4">
    <w:abstractNumId w:val="27"/>
  </w:num>
  <w:num w:numId="5">
    <w:abstractNumId w:val="38"/>
  </w:num>
  <w:num w:numId="6">
    <w:abstractNumId w:val="41"/>
  </w:num>
  <w:num w:numId="7">
    <w:abstractNumId w:val="40"/>
  </w:num>
  <w:num w:numId="8">
    <w:abstractNumId w:val="9"/>
  </w:num>
  <w:num w:numId="9">
    <w:abstractNumId w:val="20"/>
  </w:num>
  <w:num w:numId="10">
    <w:abstractNumId w:val="2"/>
  </w:num>
  <w:num w:numId="11">
    <w:abstractNumId w:val="33"/>
  </w:num>
  <w:num w:numId="12">
    <w:abstractNumId w:val="15"/>
  </w:num>
  <w:num w:numId="13">
    <w:abstractNumId w:val="22"/>
  </w:num>
  <w:num w:numId="14">
    <w:abstractNumId w:val="34"/>
  </w:num>
  <w:num w:numId="15">
    <w:abstractNumId w:val="21"/>
  </w:num>
  <w:num w:numId="16">
    <w:abstractNumId w:val="23"/>
  </w:num>
  <w:num w:numId="17">
    <w:abstractNumId w:val="11"/>
  </w:num>
  <w:num w:numId="18">
    <w:abstractNumId w:val="12"/>
  </w:num>
  <w:num w:numId="19">
    <w:abstractNumId w:val="0"/>
  </w:num>
  <w:num w:numId="20">
    <w:abstractNumId w:val="13"/>
  </w:num>
  <w:num w:numId="21">
    <w:abstractNumId w:val="17"/>
  </w:num>
  <w:num w:numId="22">
    <w:abstractNumId w:val="35"/>
  </w:num>
  <w:num w:numId="23">
    <w:abstractNumId w:val="6"/>
  </w:num>
  <w:num w:numId="24">
    <w:abstractNumId w:val="5"/>
  </w:num>
  <w:num w:numId="25">
    <w:abstractNumId w:val="4"/>
  </w:num>
  <w:num w:numId="26">
    <w:abstractNumId w:val="18"/>
  </w:num>
  <w:num w:numId="27">
    <w:abstractNumId w:val="39"/>
  </w:num>
  <w:num w:numId="28">
    <w:abstractNumId w:val="25"/>
  </w:num>
  <w:num w:numId="29">
    <w:abstractNumId w:val="1"/>
  </w:num>
  <w:num w:numId="30">
    <w:abstractNumId w:val="37"/>
  </w:num>
  <w:num w:numId="31">
    <w:abstractNumId w:val="14"/>
  </w:num>
  <w:num w:numId="32">
    <w:abstractNumId w:val="24"/>
  </w:num>
  <w:num w:numId="33">
    <w:abstractNumId w:val="8"/>
  </w:num>
  <w:num w:numId="34">
    <w:abstractNumId w:val="26"/>
  </w:num>
  <w:num w:numId="35">
    <w:abstractNumId w:val="16"/>
  </w:num>
  <w:num w:numId="36">
    <w:abstractNumId w:val="3"/>
  </w:num>
  <w:num w:numId="37">
    <w:abstractNumId w:val="7"/>
  </w:num>
  <w:num w:numId="38">
    <w:abstractNumId w:val="10"/>
  </w:num>
  <w:num w:numId="39">
    <w:abstractNumId w:val="36"/>
  </w:num>
  <w:num w:numId="40">
    <w:abstractNumId w:val="31"/>
  </w:num>
  <w:num w:numId="41">
    <w:abstractNumId w:val="30"/>
  </w:num>
  <w:num w:numId="4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4096" w:nlCheck="1" w:checkStyle="0" w:appName="MSWord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A6"/>
    <w:rsid w:val="000001A0"/>
    <w:rsid w:val="0000034D"/>
    <w:rsid w:val="00000492"/>
    <w:rsid w:val="00001AFE"/>
    <w:rsid w:val="0000234E"/>
    <w:rsid w:val="0000293F"/>
    <w:rsid w:val="00002A7A"/>
    <w:rsid w:val="00002C9D"/>
    <w:rsid w:val="00002CEE"/>
    <w:rsid w:val="00002E34"/>
    <w:rsid w:val="0000318E"/>
    <w:rsid w:val="00003C3A"/>
    <w:rsid w:val="00004195"/>
    <w:rsid w:val="00004213"/>
    <w:rsid w:val="00004C26"/>
    <w:rsid w:val="00005B62"/>
    <w:rsid w:val="00005EE2"/>
    <w:rsid w:val="000061F4"/>
    <w:rsid w:val="00010B0F"/>
    <w:rsid w:val="000121D0"/>
    <w:rsid w:val="000142C7"/>
    <w:rsid w:val="00014B47"/>
    <w:rsid w:val="000152B1"/>
    <w:rsid w:val="000161DB"/>
    <w:rsid w:val="0001672E"/>
    <w:rsid w:val="00016C13"/>
    <w:rsid w:val="000177B4"/>
    <w:rsid w:val="00017E4B"/>
    <w:rsid w:val="00020561"/>
    <w:rsid w:val="00021142"/>
    <w:rsid w:val="00023488"/>
    <w:rsid w:val="000240D5"/>
    <w:rsid w:val="000245FA"/>
    <w:rsid w:val="00024A1B"/>
    <w:rsid w:val="00024DB2"/>
    <w:rsid w:val="00026354"/>
    <w:rsid w:val="000308EA"/>
    <w:rsid w:val="0003115A"/>
    <w:rsid w:val="000318E6"/>
    <w:rsid w:val="000322DB"/>
    <w:rsid w:val="00032305"/>
    <w:rsid w:val="000323A8"/>
    <w:rsid w:val="00033560"/>
    <w:rsid w:val="00034B2E"/>
    <w:rsid w:val="0003683B"/>
    <w:rsid w:val="00040795"/>
    <w:rsid w:val="00041F80"/>
    <w:rsid w:val="000425AE"/>
    <w:rsid w:val="00042BD5"/>
    <w:rsid w:val="00042D75"/>
    <w:rsid w:val="00043715"/>
    <w:rsid w:val="00043B95"/>
    <w:rsid w:val="00044358"/>
    <w:rsid w:val="000452B2"/>
    <w:rsid w:val="000456B5"/>
    <w:rsid w:val="00046380"/>
    <w:rsid w:val="00046839"/>
    <w:rsid w:val="00047577"/>
    <w:rsid w:val="0004793B"/>
    <w:rsid w:val="00047C36"/>
    <w:rsid w:val="00050464"/>
    <w:rsid w:val="00050478"/>
    <w:rsid w:val="00050DA4"/>
    <w:rsid w:val="00051073"/>
    <w:rsid w:val="00052F6F"/>
    <w:rsid w:val="000532D5"/>
    <w:rsid w:val="00056339"/>
    <w:rsid w:val="00056AB2"/>
    <w:rsid w:val="00057254"/>
    <w:rsid w:val="0006739B"/>
    <w:rsid w:val="000673D4"/>
    <w:rsid w:val="000675A6"/>
    <w:rsid w:val="00070012"/>
    <w:rsid w:val="00070847"/>
    <w:rsid w:val="00070B5B"/>
    <w:rsid w:val="00070D0F"/>
    <w:rsid w:val="00072554"/>
    <w:rsid w:val="0007362D"/>
    <w:rsid w:val="00074146"/>
    <w:rsid w:val="00074D55"/>
    <w:rsid w:val="000752B2"/>
    <w:rsid w:val="00076275"/>
    <w:rsid w:val="00076834"/>
    <w:rsid w:val="000771AB"/>
    <w:rsid w:val="00080D8F"/>
    <w:rsid w:val="00081E8F"/>
    <w:rsid w:val="000820C6"/>
    <w:rsid w:val="00082375"/>
    <w:rsid w:val="00083EFF"/>
    <w:rsid w:val="00084384"/>
    <w:rsid w:val="00087224"/>
    <w:rsid w:val="00087752"/>
    <w:rsid w:val="0009114C"/>
    <w:rsid w:val="000913DD"/>
    <w:rsid w:val="00091B29"/>
    <w:rsid w:val="00092225"/>
    <w:rsid w:val="00092837"/>
    <w:rsid w:val="00093115"/>
    <w:rsid w:val="00093559"/>
    <w:rsid w:val="000948D6"/>
    <w:rsid w:val="000959A3"/>
    <w:rsid w:val="00095C41"/>
    <w:rsid w:val="00096D74"/>
    <w:rsid w:val="000A2185"/>
    <w:rsid w:val="000A29C7"/>
    <w:rsid w:val="000A2E21"/>
    <w:rsid w:val="000A50FF"/>
    <w:rsid w:val="000A6075"/>
    <w:rsid w:val="000A61B8"/>
    <w:rsid w:val="000A6328"/>
    <w:rsid w:val="000A696D"/>
    <w:rsid w:val="000A6F1F"/>
    <w:rsid w:val="000A7C07"/>
    <w:rsid w:val="000A7C52"/>
    <w:rsid w:val="000B1FE0"/>
    <w:rsid w:val="000B3121"/>
    <w:rsid w:val="000B34C5"/>
    <w:rsid w:val="000B4299"/>
    <w:rsid w:val="000B53E6"/>
    <w:rsid w:val="000B69D4"/>
    <w:rsid w:val="000C156E"/>
    <w:rsid w:val="000C3371"/>
    <w:rsid w:val="000C3C00"/>
    <w:rsid w:val="000C544D"/>
    <w:rsid w:val="000C561D"/>
    <w:rsid w:val="000C5CDC"/>
    <w:rsid w:val="000C607C"/>
    <w:rsid w:val="000C6164"/>
    <w:rsid w:val="000C6438"/>
    <w:rsid w:val="000C674B"/>
    <w:rsid w:val="000C6A66"/>
    <w:rsid w:val="000D0188"/>
    <w:rsid w:val="000D1CE1"/>
    <w:rsid w:val="000D296F"/>
    <w:rsid w:val="000D448A"/>
    <w:rsid w:val="000D5E1B"/>
    <w:rsid w:val="000D61BF"/>
    <w:rsid w:val="000D6D56"/>
    <w:rsid w:val="000D7B34"/>
    <w:rsid w:val="000E040F"/>
    <w:rsid w:val="000E05B9"/>
    <w:rsid w:val="000E196C"/>
    <w:rsid w:val="000E2883"/>
    <w:rsid w:val="000E2CAA"/>
    <w:rsid w:val="000E49C6"/>
    <w:rsid w:val="000E4E74"/>
    <w:rsid w:val="000E6571"/>
    <w:rsid w:val="000E7526"/>
    <w:rsid w:val="000E7821"/>
    <w:rsid w:val="000F034B"/>
    <w:rsid w:val="000F09CC"/>
    <w:rsid w:val="000F0C1D"/>
    <w:rsid w:val="000F3B96"/>
    <w:rsid w:val="000F4A86"/>
    <w:rsid w:val="000F4B14"/>
    <w:rsid w:val="000F563B"/>
    <w:rsid w:val="000F5F6B"/>
    <w:rsid w:val="000F6569"/>
    <w:rsid w:val="000F67E4"/>
    <w:rsid w:val="000F7FED"/>
    <w:rsid w:val="00100744"/>
    <w:rsid w:val="00100A51"/>
    <w:rsid w:val="001026A6"/>
    <w:rsid w:val="00102822"/>
    <w:rsid w:val="001031C2"/>
    <w:rsid w:val="00103727"/>
    <w:rsid w:val="00103AC7"/>
    <w:rsid w:val="00103B2E"/>
    <w:rsid w:val="00103F93"/>
    <w:rsid w:val="0010412C"/>
    <w:rsid w:val="001053B7"/>
    <w:rsid w:val="001058AF"/>
    <w:rsid w:val="00105B49"/>
    <w:rsid w:val="00105D26"/>
    <w:rsid w:val="00105D3B"/>
    <w:rsid w:val="001063AD"/>
    <w:rsid w:val="001063F7"/>
    <w:rsid w:val="00107302"/>
    <w:rsid w:val="0010757B"/>
    <w:rsid w:val="00107DB6"/>
    <w:rsid w:val="001114F2"/>
    <w:rsid w:val="001116EE"/>
    <w:rsid w:val="00112057"/>
    <w:rsid w:val="00112E42"/>
    <w:rsid w:val="001131ED"/>
    <w:rsid w:val="00113284"/>
    <w:rsid w:val="0011368F"/>
    <w:rsid w:val="00113709"/>
    <w:rsid w:val="00114641"/>
    <w:rsid w:val="00114A0F"/>
    <w:rsid w:val="00115E2E"/>
    <w:rsid w:val="001161B8"/>
    <w:rsid w:val="0011643A"/>
    <w:rsid w:val="0011747A"/>
    <w:rsid w:val="00117F66"/>
    <w:rsid w:val="00120A6B"/>
    <w:rsid w:val="00120E8E"/>
    <w:rsid w:val="001211DB"/>
    <w:rsid w:val="00121452"/>
    <w:rsid w:val="00122465"/>
    <w:rsid w:val="00122EC9"/>
    <w:rsid w:val="00123AFD"/>
    <w:rsid w:val="001241D8"/>
    <w:rsid w:val="0012464E"/>
    <w:rsid w:val="00124706"/>
    <w:rsid w:val="001249F8"/>
    <w:rsid w:val="00125332"/>
    <w:rsid w:val="00125D36"/>
    <w:rsid w:val="00126CEE"/>
    <w:rsid w:val="00127816"/>
    <w:rsid w:val="00127DBB"/>
    <w:rsid w:val="00127F82"/>
    <w:rsid w:val="001309AA"/>
    <w:rsid w:val="00130CB2"/>
    <w:rsid w:val="001316E2"/>
    <w:rsid w:val="00131E83"/>
    <w:rsid w:val="0013223F"/>
    <w:rsid w:val="001337C7"/>
    <w:rsid w:val="0013452F"/>
    <w:rsid w:val="0013502B"/>
    <w:rsid w:val="00135FB7"/>
    <w:rsid w:val="00136194"/>
    <w:rsid w:val="00136586"/>
    <w:rsid w:val="001371EF"/>
    <w:rsid w:val="00137CA4"/>
    <w:rsid w:val="00137D71"/>
    <w:rsid w:val="00140BA6"/>
    <w:rsid w:val="00140CA4"/>
    <w:rsid w:val="00141A50"/>
    <w:rsid w:val="00142F93"/>
    <w:rsid w:val="00144281"/>
    <w:rsid w:val="00144B60"/>
    <w:rsid w:val="00144E47"/>
    <w:rsid w:val="0014501D"/>
    <w:rsid w:val="001456F2"/>
    <w:rsid w:val="00145BE4"/>
    <w:rsid w:val="00146715"/>
    <w:rsid w:val="00150DAA"/>
    <w:rsid w:val="00152D08"/>
    <w:rsid w:val="001532C0"/>
    <w:rsid w:val="00153899"/>
    <w:rsid w:val="0015413E"/>
    <w:rsid w:val="00154199"/>
    <w:rsid w:val="00156046"/>
    <w:rsid w:val="00156227"/>
    <w:rsid w:val="00156F53"/>
    <w:rsid w:val="0015743C"/>
    <w:rsid w:val="00157AD6"/>
    <w:rsid w:val="00160A0B"/>
    <w:rsid w:val="00160FBC"/>
    <w:rsid w:val="00161549"/>
    <w:rsid w:val="00162153"/>
    <w:rsid w:val="0016399B"/>
    <w:rsid w:val="00163A3A"/>
    <w:rsid w:val="0016674E"/>
    <w:rsid w:val="00167F95"/>
    <w:rsid w:val="001706B9"/>
    <w:rsid w:val="00170C64"/>
    <w:rsid w:val="00171FB8"/>
    <w:rsid w:val="001726A6"/>
    <w:rsid w:val="00172E1E"/>
    <w:rsid w:val="0017316D"/>
    <w:rsid w:val="00173519"/>
    <w:rsid w:val="00173611"/>
    <w:rsid w:val="00173854"/>
    <w:rsid w:val="00174BD1"/>
    <w:rsid w:val="00174F64"/>
    <w:rsid w:val="00175A41"/>
    <w:rsid w:val="00177A7C"/>
    <w:rsid w:val="00177F6B"/>
    <w:rsid w:val="00182886"/>
    <w:rsid w:val="00184B72"/>
    <w:rsid w:val="001852BA"/>
    <w:rsid w:val="00187321"/>
    <w:rsid w:val="00190508"/>
    <w:rsid w:val="001908D2"/>
    <w:rsid w:val="00190D02"/>
    <w:rsid w:val="00190D8D"/>
    <w:rsid w:val="00191420"/>
    <w:rsid w:val="00191A45"/>
    <w:rsid w:val="00191AF6"/>
    <w:rsid w:val="00192513"/>
    <w:rsid w:val="001925E7"/>
    <w:rsid w:val="00192BC4"/>
    <w:rsid w:val="0019496D"/>
    <w:rsid w:val="001951F6"/>
    <w:rsid w:val="0019651E"/>
    <w:rsid w:val="001968B8"/>
    <w:rsid w:val="0019693A"/>
    <w:rsid w:val="0019766B"/>
    <w:rsid w:val="00197930"/>
    <w:rsid w:val="001A0FDF"/>
    <w:rsid w:val="001A164A"/>
    <w:rsid w:val="001A20A9"/>
    <w:rsid w:val="001A20E2"/>
    <w:rsid w:val="001A244E"/>
    <w:rsid w:val="001A286C"/>
    <w:rsid w:val="001A314A"/>
    <w:rsid w:val="001A3A2E"/>
    <w:rsid w:val="001A5028"/>
    <w:rsid w:val="001A58CC"/>
    <w:rsid w:val="001A7143"/>
    <w:rsid w:val="001A7387"/>
    <w:rsid w:val="001A7DA5"/>
    <w:rsid w:val="001B04A3"/>
    <w:rsid w:val="001B0E95"/>
    <w:rsid w:val="001B1EBE"/>
    <w:rsid w:val="001B21E4"/>
    <w:rsid w:val="001B25CA"/>
    <w:rsid w:val="001B36F9"/>
    <w:rsid w:val="001B40DF"/>
    <w:rsid w:val="001B4769"/>
    <w:rsid w:val="001B530A"/>
    <w:rsid w:val="001B678A"/>
    <w:rsid w:val="001B6F62"/>
    <w:rsid w:val="001B768B"/>
    <w:rsid w:val="001B7AE6"/>
    <w:rsid w:val="001C0B46"/>
    <w:rsid w:val="001C12C3"/>
    <w:rsid w:val="001C1DE7"/>
    <w:rsid w:val="001C21A5"/>
    <w:rsid w:val="001C270F"/>
    <w:rsid w:val="001C29FD"/>
    <w:rsid w:val="001C2FAF"/>
    <w:rsid w:val="001C3382"/>
    <w:rsid w:val="001C450A"/>
    <w:rsid w:val="001C462F"/>
    <w:rsid w:val="001C50E9"/>
    <w:rsid w:val="001C52FB"/>
    <w:rsid w:val="001C530D"/>
    <w:rsid w:val="001C69F2"/>
    <w:rsid w:val="001C6AB8"/>
    <w:rsid w:val="001C79EB"/>
    <w:rsid w:val="001D05A3"/>
    <w:rsid w:val="001D095A"/>
    <w:rsid w:val="001D09CD"/>
    <w:rsid w:val="001D11F1"/>
    <w:rsid w:val="001D2A65"/>
    <w:rsid w:val="001D2EE7"/>
    <w:rsid w:val="001D4250"/>
    <w:rsid w:val="001D44DB"/>
    <w:rsid w:val="001D54DA"/>
    <w:rsid w:val="001D5DB4"/>
    <w:rsid w:val="001D6C92"/>
    <w:rsid w:val="001D7667"/>
    <w:rsid w:val="001E0C87"/>
    <w:rsid w:val="001E198D"/>
    <w:rsid w:val="001E24B9"/>
    <w:rsid w:val="001E4D26"/>
    <w:rsid w:val="001E4EBD"/>
    <w:rsid w:val="001E4F5E"/>
    <w:rsid w:val="001E6782"/>
    <w:rsid w:val="001E74D2"/>
    <w:rsid w:val="001E753B"/>
    <w:rsid w:val="001E77E5"/>
    <w:rsid w:val="001F085A"/>
    <w:rsid w:val="001F1061"/>
    <w:rsid w:val="001F1B48"/>
    <w:rsid w:val="001F2881"/>
    <w:rsid w:val="001F48F8"/>
    <w:rsid w:val="001F521D"/>
    <w:rsid w:val="001F5BC9"/>
    <w:rsid w:val="001F5E97"/>
    <w:rsid w:val="00200D54"/>
    <w:rsid w:val="00200E4A"/>
    <w:rsid w:val="00201075"/>
    <w:rsid w:val="00201143"/>
    <w:rsid w:val="002011A7"/>
    <w:rsid w:val="00201440"/>
    <w:rsid w:val="00201BEF"/>
    <w:rsid w:val="00201C26"/>
    <w:rsid w:val="002033DF"/>
    <w:rsid w:val="00203B96"/>
    <w:rsid w:val="00204589"/>
    <w:rsid w:val="00204FA0"/>
    <w:rsid w:val="00205531"/>
    <w:rsid w:val="00210776"/>
    <w:rsid w:val="002107A6"/>
    <w:rsid w:val="002116E1"/>
    <w:rsid w:val="00212396"/>
    <w:rsid w:val="002142E0"/>
    <w:rsid w:val="00215607"/>
    <w:rsid w:val="00215A13"/>
    <w:rsid w:val="00215E5C"/>
    <w:rsid w:val="00216D62"/>
    <w:rsid w:val="00216F3D"/>
    <w:rsid w:val="002177AE"/>
    <w:rsid w:val="00217CBC"/>
    <w:rsid w:val="002208BA"/>
    <w:rsid w:val="002212BE"/>
    <w:rsid w:val="00221657"/>
    <w:rsid w:val="00221B19"/>
    <w:rsid w:val="00222003"/>
    <w:rsid w:val="00223148"/>
    <w:rsid w:val="00223B3B"/>
    <w:rsid w:val="002244CC"/>
    <w:rsid w:val="00224A01"/>
    <w:rsid w:val="00224E9A"/>
    <w:rsid w:val="00225051"/>
    <w:rsid w:val="00225A8E"/>
    <w:rsid w:val="00225F35"/>
    <w:rsid w:val="002266C1"/>
    <w:rsid w:val="00227C4E"/>
    <w:rsid w:val="00230280"/>
    <w:rsid w:val="0023060B"/>
    <w:rsid w:val="00230D0B"/>
    <w:rsid w:val="00230D3E"/>
    <w:rsid w:val="002317CF"/>
    <w:rsid w:val="00233062"/>
    <w:rsid w:val="002330EA"/>
    <w:rsid w:val="00233540"/>
    <w:rsid w:val="002338F6"/>
    <w:rsid w:val="00234270"/>
    <w:rsid w:val="00234895"/>
    <w:rsid w:val="002354B9"/>
    <w:rsid w:val="00235B66"/>
    <w:rsid w:val="0023775D"/>
    <w:rsid w:val="00237C92"/>
    <w:rsid w:val="00240333"/>
    <w:rsid w:val="00240F0B"/>
    <w:rsid w:val="00242CD1"/>
    <w:rsid w:val="002431DF"/>
    <w:rsid w:val="0024436B"/>
    <w:rsid w:val="00244EEB"/>
    <w:rsid w:val="0024513F"/>
    <w:rsid w:val="00245F24"/>
    <w:rsid w:val="00246095"/>
    <w:rsid w:val="002466EE"/>
    <w:rsid w:val="00246C3D"/>
    <w:rsid w:val="00246E35"/>
    <w:rsid w:val="0025007F"/>
    <w:rsid w:val="00250B5F"/>
    <w:rsid w:val="00253240"/>
    <w:rsid w:val="00253C18"/>
    <w:rsid w:val="00254058"/>
    <w:rsid w:val="002549DD"/>
    <w:rsid w:val="00254CC5"/>
    <w:rsid w:val="00257830"/>
    <w:rsid w:val="00257BBF"/>
    <w:rsid w:val="00257EB0"/>
    <w:rsid w:val="002602EA"/>
    <w:rsid w:val="002617F4"/>
    <w:rsid w:val="00261D9E"/>
    <w:rsid w:val="00262D9C"/>
    <w:rsid w:val="00263FF3"/>
    <w:rsid w:val="00265ADA"/>
    <w:rsid w:val="00265C4A"/>
    <w:rsid w:val="002664FE"/>
    <w:rsid w:val="002669D5"/>
    <w:rsid w:val="0026754B"/>
    <w:rsid w:val="00267CF0"/>
    <w:rsid w:val="00270592"/>
    <w:rsid w:val="0027131F"/>
    <w:rsid w:val="002714C7"/>
    <w:rsid w:val="00271AB0"/>
    <w:rsid w:val="00272430"/>
    <w:rsid w:val="00272A7D"/>
    <w:rsid w:val="0027319C"/>
    <w:rsid w:val="00275AA7"/>
    <w:rsid w:val="00276979"/>
    <w:rsid w:val="00277ECE"/>
    <w:rsid w:val="002804F4"/>
    <w:rsid w:val="00281C8B"/>
    <w:rsid w:val="00282BB1"/>
    <w:rsid w:val="00282E42"/>
    <w:rsid w:val="0028319D"/>
    <w:rsid w:val="0028447C"/>
    <w:rsid w:val="00286361"/>
    <w:rsid w:val="002867B5"/>
    <w:rsid w:val="00286AE8"/>
    <w:rsid w:val="0028743A"/>
    <w:rsid w:val="00287E38"/>
    <w:rsid w:val="00290265"/>
    <w:rsid w:val="002906E2"/>
    <w:rsid w:val="002912B2"/>
    <w:rsid w:val="00293343"/>
    <w:rsid w:val="00294267"/>
    <w:rsid w:val="002942AF"/>
    <w:rsid w:val="00294669"/>
    <w:rsid w:val="00294C61"/>
    <w:rsid w:val="002962E4"/>
    <w:rsid w:val="0029782F"/>
    <w:rsid w:val="002A0D6B"/>
    <w:rsid w:val="002A2298"/>
    <w:rsid w:val="002A2953"/>
    <w:rsid w:val="002A2FBE"/>
    <w:rsid w:val="002A3328"/>
    <w:rsid w:val="002A338A"/>
    <w:rsid w:val="002A36E8"/>
    <w:rsid w:val="002A38A6"/>
    <w:rsid w:val="002A3F65"/>
    <w:rsid w:val="002A474E"/>
    <w:rsid w:val="002A4834"/>
    <w:rsid w:val="002A57A1"/>
    <w:rsid w:val="002A5997"/>
    <w:rsid w:val="002A7DE1"/>
    <w:rsid w:val="002B0EB5"/>
    <w:rsid w:val="002B14CD"/>
    <w:rsid w:val="002B165A"/>
    <w:rsid w:val="002B16B4"/>
    <w:rsid w:val="002B16CE"/>
    <w:rsid w:val="002B3738"/>
    <w:rsid w:val="002B3E35"/>
    <w:rsid w:val="002B557E"/>
    <w:rsid w:val="002B5A14"/>
    <w:rsid w:val="002B70A9"/>
    <w:rsid w:val="002B73B6"/>
    <w:rsid w:val="002C0A84"/>
    <w:rsid w:val="002C158B"/>
    <w:rsid w:val="002C2476"/>
    <w:rsid w:val="002C3218"/>
    <w:rsid w:val="002C3282"/>
    <w:rsid w:val="002C3615"/>
    <w:rsid w:val="002C3E7C"/>
    <w:rsid w:val="002C4B43"/>
    <w:rsid w:val="002C58CE"/>
    <w:rsid w:val="002C5AFA"/>
    <w:rsid w:val="002C683C"/>
    <w:rsid w:val="002C6CD6"/>
    <w:rsid w:val="002C767D"/>
    <w:rsid w:val="002C7E61"/>
    <w:rsid w:val="002D0D2F"/>
    <w:rsid w:val="002D2A37"/>
    <w:rsid w:val="002D447B"/>
    <w:rsid w:val="002D59FA"/>
    <w:rsid w:val="002D69B2"/>
    <w:rsid w:val="002D69CB"/>
    <w:rsid w:val="002D6D47"/>
    <w:rsid w:val="002D7542"/>
    <w:rsid w:val="002D7970"/>
    <w:rsid w:val="002D7C11"/>
    <w:rsid w:val="002E0CF7"/>
    <w:rsid w:val="002E0D62"/>
    <w:rsid w:val="002E17C2"/>
    <w:rsid w:val="002E21E9"/>
    <w:rsid w:val="002E2A23"/>
    <w:rsid w:val="002E41C2"/>
    <w:rsid w:val="002E4226"/>
    <w:rsid w:val="002E4647"/>
    <w:rsid w:val="002E4763"/>
    <w:rsid w:val="002E4D52"/>
    <w:rsid w:val="002E5203"/>
    <w:rsid w:val="002E666C"/>
    <w:rsid w:val="002E69D4"/>
    <w:rsid w:val="002E7F6B"/>
    <w:rsid w:val="002F1697"/>
    <w:rsid w:val="002F31F7"/>
    <w:rsid w:val="002F3775"/>
    <w:rsid w:val="002F3910"/>
    <w:rsid w:val="002F3D63"/>
    <w:rsid w:val="002F4382"/>
    <w:rsid w:val="002F56F8"/>
    <w:rsid w:val="003017C2"/>
    <w:rsid w:val="003029E1"/>
    <w:rsid w:val="003029F2"/>
    <w:rsid w:val="00303082"/>
    <w:rsid w:val="00304297"/>
    <w:rsid w:val="00304CDC"/>
    <w:rsid w:val="00305AD0"/>
    <w:rsid w:val="00305F11"/>
    <w:rsid w:val="0030653F"/>
    <w:rsid w:val="003078D0"/>
    <w:rsid w:val="00307B86"/>
    <w:rsid w:val="00307D24"/>
    <w:rsid w:val="00307E71"/>
    <w:rsid w:val="00310352"/>
    <w:rsid w:val="00310EC5"/>
    <w:rsid w:val="003118DE"/>
    <w:rsid w:val="0031293A"/>
    <w:rsid w:val="00312A11"/>
    <w:rsid w:val="00314C60"/>
    <w:rsid w:val="00314DCB"/>
    <w:rsid w:val="0031527B"/>
    <w:rsid w:val="00315879"/>
    <w:rsid w:val="00315CA9"/>
    <w:rsid w:val="003167D6"/>
    <w:rsid w:val="00316F4A"/>
    <w:rsid w:val="00317050"/>
    <w:rsid w:val="00317153"/>
    <w:rsid w:val="003179AA"/>
    <w:rsid w:val="00320882"/>
    <w:rsid w:val="00320A22"/>
    <w:rsid w:val="00321C2C"/>
    <w:rsid w:val="003224A8"/>
    <w:rsid w:val="00322647"/>
    <w:rsid w:val="00324390"/>
    <w:rsid w:val="00324604"/>
    <w:rsid w:val="0032490C"/>
    <w:rsid w:val="00324D9B"/>
    <w:rsid w:val="00324E6D"/>
    <w:rsid w:val="003254D7"/>
    <w:rsid w:val="00325D7C"/>
    <w:rsid w:val="003261CE"/>
    <w:rsid w:val="00326423"/>
    <w:rsid w:val="003272E5"/>
    <w:rsid w:val="00331A3F"/>
    <w:rsid w:val="00332871"/>
    <w:rsid w:val="0033329D"/>
    <w:rsid w:val="003334DE"/>
    <w:rsid w:val="00333973"/>
    <w:rsid w:val="003340C1"/>
    <w:rsid w:val="00334527"/>
    <w:rsid w:val="00334DA5"/>
    <w:rsid w:val="0033518B"/>
    <w:rsid w:val="00335D90"/>
    <w:rsid w:val="00336F02"/>
    <w:rsid w:val="00337E11"/>
    <w:rsid w:val="003406C4"/>
    <w:rsid w:val="00340807"/>
    <w:rsid w:val="00340925"/>
    <w:rsid w:val="0034134E"/>
    <w:rsid w:val="0034163F"/>
    <w:rsid w:val="00341C1F"/>
    <w:rsid w:val="0034226D"/>
    <w:rsid w:val="003425D7"/>
    <w:rsid w:val="003427C5"/>
    <w:rsid w:val="003429D0"/>
    <w:rsid w:val="00342BD0"/>
    <w:rsid w:val="0034326A"/>
    <w:rsid w:val="00343728"/>
    <w:rsid w:val="00343C27"/>
    <w:rsid w:val="00346011"/>
    <w:rsid w:val="003461DB"/>
    <w:rsid w:val="00346349"/>
    <w:rsid w:val="00346D1A"/>
    <w:rsid w:val="003473DE"/>
    <w:rsid w:val="003479FB"/>
    <w:rsid w:val="00347DDD"/>
    <w:rsid w:val="003509B6"/>
    <w:rsid w:val="0035120C"/>
    <w:rsid w:val="00351770"/>
    <w:rsid w:val="003518D5"/>
    <w:rsid w:val="00351EF1"/>
    <w:rsid w:val="00352527"/>
    <w:rsid w:val="00354155"/>
    <w:rsid w:val="00354A09"/>
    <w:rsid w:val="00354F47"/>
    <w:rsid w:val="00356CC1"/>
    <w:rsid w:val="003578B0"/>
    <w:rsid w:val="00362FF9"/>
    <w:rsid w:val="00364CC6"/>
    <w:rsid w:val="00366F35"/>
    <w:rsid w:val="00367401"/>
    <w:rsid w:val="00367EA0"/>
    <w:rsid w:val="00370335"/>
    <w:rsid w:val="00370C65"/>
    <w:rsid w:val="00371844"/>
    <w:rsid w:val="003720C5"/>
    <w:rsid w:val="00372699"/>
    <w:rsid w:val="003732B6"/>
    <w:rsid w:val="0037330D"/>
    <w:rsid w:val="00374A4D"/>
    <w:rsid w:val="00374B9B"/>
    <w:rsid w:val="003751D6"/>
    <w:rsid w:val="00376004"/>
    <w:rsid w:val="003765F3"/>
    <w:rsid w:val="0037741D"/>
    <w:rsid w:val="00377736"/>
    <w:rsid w:val="00377A1F"/>
    <w:rsid w:val="00377BCE"/>
    <w:rsid w:val="00380A28"/>
    <w:rsid w:val="003823AD"/>
    <w:rsid w:val="00384463"/>
    <w:rsid w:val="00384BBA"/>
    <w:rsid w:val="0038504F"/>
    <w:rsid w:val="0038523D"/>
    <w:rsid w:val="00385529"/>
    <w:rsid w:val="003856ED"/>
    <w:rsid w:val="003862AF"/>
    <w:rsid w:val="00386BBF"/>
    <w:rsid w:val="00386CD4"/>
    <w:rsid w:val="003871C6"/>
    <w:rsid w:val="003874AE"/>
    <w:rsid w:val="00387F39"/>
    <w:rsid w:val="00390857"/>
    <w:rsid w:val="00390EAC"/>
    <w:rsid w:val="00391DB9"/>
    <w:rsid w:val="0039614D"/>
    <w:rsid w:val="00396B98"/>
    <w:rsid w:val="00397E5F"/>
    <w:rsid w:val="003A05FA"/>
    <w:rsid w:val="003A0644"/>
    <w:rsid w:val="003A23B6"/>
    <w:rsid w:val="003A3C62"/>
    <w:rsid w:val="003A4B11"/>
    <w:rsid w:val="003A5335"/>
    <w:rsid w:val="003A544D"/>
    <w:rsid w:val="003B0F09"/>
    <w:rsid w:val="003B255F"/>
    <w:rsid w:val="003B4D80"/>
    <w:rsid w:val="003B56F7"/>
    <w:rsid w:val="003B5CEE"/>
    <w:rsid w:val="003B5EF6"/>
    <w:rsid w:val="003B7416"/>
    <w:rsid w:val="003B760B"/>
    <w:rsid w:val="003B77BF"/>
    <w:rsid w:val="003B7D0F"/>
    <w:rsid w:val="003B7E54"/>
    <w:rsid w:val="003B7EE2"/>
    <w:rsid w:val="003C16C7"/>
    <w:rsid w:val="003C27F7"/>
    <w:rsid w:val="003C2B65"/>
    <w:rsid w:val="003C3141"/>
    <w:rsid w:val="003C330C"/>
    <w:rsid w:val="003C4777"/>
    <w:rsid w:val="003C64C9"/>
    <w:rsid w:val="003C6B17"/>
    <w:rsid w:val="003C7864"/>
    <w:rsid w:val="003D0171"/>
    <w:rsid w:val="003D194A"/>
    <w:rsid w:val="003D1B58"/>
    <w:rsid w:val="003D2148"/>
    <w:rsid w:val="003D27D4"/>
    <w:rsid w:val="003D32E9"/>
    <w:rsid w:val="003D34D3"/>
    <w:rsid w:val="003D3839"/>
    <w:rsid w:val="003D3CB1"/>
    <w:rsid w:val="003D4379"/>
    <w:rsid w:val="003D4F8B"/>
    <w:rsid w:val="003D5332"/>
    <w:rsid w:val="003D617E"/>
    <w:rsid w:val="003D72D9"/>
    <w:rsid w:val="003D7B55"/>
    <w:rsid w:val="003E0D6C"/>
    <w:rsid w:val="003E1F2B"/>
    <w:rsid w:val="003E249F"/>
    <w:rsid w:val="003E2CF7"/>
    <w:rsid w:val="003E3CCB"/>
    <w:rsid w:val="003E3F0F"/>
    <w:rsid w:val="003E46B9"/>
    <w:rsid w:val="003E5439"/>
    <w:rsid w:val="003E5476"/>
    <w:rsid w:val="003E696A"/>
    <w:rsid w:val="003E6D30"/>
    <w:rsid w:val="003E6D40"/>
    <w:rsid w:val="003E730A"/>
    <w:rsid w:val="003F043A"/>
    <w:rsid w:val="003F066E"/>
    <w:rsid w:val="003F072D"/>
    <w:rsid w:val="003F13A8"/>
    <w:rsid w:val="003F3F15"/>
    <w:rsid w:val="003F5745"/>
    <w:rsid w:val="003F6424"/>
    <w:rsid w:val="003F654F"/>
    <w:rsid w:val="003F6B5B"/>
    <w:rsid w:val="003F72C7"/>
    <w:rsid w:val="003F7B50"/>
    <w:rsid w:val="00401058"/>
    <w:rsid w:val="00401947"/>
    <w:rsid w:val="00401A31"/>
    <w:rsid w:val="00402EFC"/>
    <w:rsid w:val="00403DCA"/>
    <w:rsid w:val="00404D7A"/>
    <w:rsid w:val="00405893"/>
    <w:rsid w:val="00405D75"/>
    <w:rsid w:val="00406499"/>
    <w:rsid w:val="0040711F"/>
    <w:rsid w:val="00407BFF"/>
    <w:rsid w:val="004100F6"/>
    <w:rsid w:val="004105B7"/>
    <w:rsid w:val="00410EA6"/>
    <w:rsid w:val="00411BBD"/>
    <w:rsid w:val="00412A25"/>
    <w:rsid w:val="00413D60"/>
    <w:rsid w:val="004145D9"/>
    <w:rsid w:val="0041466D"/>
    <w:rsid w:val="004159A5"/>
    <w:rsid w:val="00416AFD"/>
    <w:rsid w:val="0041724E"/>
    <w:rsid w:val="00417CEB"/>
    <w:rsid w:val="004206B1"/>
    <w:rsid w:val="00420B91"/>
    <w:rsid w:val="00420F81"/>
    <w:rsid w:val="0042146D"/>
    <w:rsid w:val="00421550"/>
    <w:rsid w:val="00421707"/>
    <w:rsid w:val="00421902"/>
    <w:rsid w:val="00422894"/>
    <w:rsid w:val="00422CDE"/>
    <w:rsid w:val="00422EBF"/>
    <w:rsid w:val="00422F78"/>
    <w:rsid w:val="0042302D"/>
    <w:rsid w:val="0042367D"/>
    <w:rsid w:val="004238ED"/>
    <w:rsid w:val="00423A32"/>
    <w:rsid w:val="00423C26"/>
    <w:rsid w:val="00423FB0"/>
    <w:rsid w:val="00424751"/>
    <w:rsid w:val="00424CBE"/>
    <w:rsid w:val="004260FC"/>
    <w:rsid w:val="00426B6D"/>
    <w:rsid w:val="00426BBA"/>
    <w:rsid w:val="004278CD"/>
    <w:rsid w:val="00427E5E"/>
    <w:rsid w:val="00427FFD"/>
    <w:rsid w:val="004311C0"/>
    <w:rsid w:val="004313C9"/>
    <w:rsid w:val="0043247D"/>
    <w:rsid w:val="0043358C"/>
    <w:rsid w:val="004339DC"/>
    <w:rsid w:val="00434953"/>
    <w:rsid w:val="004354CF"/>
    <w:rsid w:val="00435544"/>
    <w:rsid w:val="004357EB"/>
    <w:rsid w:val="004359A2"/>
    <w:rsid w:val="00436551"/>
    <w:rsid w:val="004374E6"/>
    <w:rsid w:val="004404FC"/>
    <w:rsid w:val="00440A5A"/>
    <w:rsid w:val="00441818"/>
    <w:rsid w:val="00441E52"/>
    <w:rsid w:val="004420F5"/>
    <w:rsid w:val="00442755"/>
    <w:rsid w:val="00442CA8"/>
    <w:rsid w:val="00442FEE"/>
    <w:rsid w:val="004444A3"/>
    <w:rsid w:val="00445237"/>
    <w:rsid w:val="00445937"/>
    <w:rsid w:val="00445CC4"/>
    <w:rsid w:val="00445CF9"/>
    <w:rsid w:val="004461A3"/>
    <w:rsid w:val="00446BA6"/>
    <w:rsid w:val="00446CCE"/>
    <w:rsid w:val="0045003D"/>
    <w:rsid w:val="0045034F"/>
    <w:rsid w:val="00451353"/>
    <w:rsid w:val="00452F8E"/>
    <w:rsid w:val="004549B4"/>
    <w:rsid w:val="00455077"/>
    <w:rsid w:val="004559FC"/>
    <w:rsid w:val="00455B70"/>
    <w:rsid w:val="004565ED"/>
    <w:rsid w:val="00457202"/>
    <w:rsid w:val="00457AF5"/>
    <w:rsid w:val="004604A5"/>
    <w:rsid w:val="004604E4"/>
    <w:rsid w:val="00460743"/>
    <w:rsid w:val="00462DDD"/>
    <w:rsid w:val="0046339A"/>
    <w:rsid w:val="004645A1"/>
    <w:rsid w:val="00464B99"/>
    <w:rsid w:val="0046528E"/>
    <w:rsid w:val="004653A4"/>
    <w:rsid w:val="004655BB"/>
    <w:rsid w:val="00465F7C"/>
    <w:rsid w:val="004665E3"/>
    <w:rsid w:val="00466B46"/>
    <w:rsid w:val="00466BF9"/>
    <w:rsid w:val="00470D4E"/>
    <w:rsid w:val="004715A3"/>
    <w:rsid w:val="00471675"/>
    <w:rsid w:val="00471AD3"/>
    <w:rsid w:val="00471ADA"/>
    <w:rsid w:val="00471CEF"/>
    <w:rsid w:val="004723A3"/>
    <w:rsid w:val="00472A6F"/>
    <w:rsid w:val="004730F7"/>
    <w:rsid w:val="00473A5F"/>
    <w:rsid w:val="00473DED"/>
    <w:rsid w:val="004740A5"/>
    <w:rsid w:val="00474D92"/>
    <w:rsid w:val="0047548B"/>
    <w:rsid w:val="00475633"/>
    <w:rsid w:val="00475D3A"/>
    <w:rsid w:val="004767B6"/>
    <w:rsid w:val="0047715C"/>
    <w:rsid w:val="004775A7"/>
    <w:rsid w:val="0048088F"/>
    <w:rsid w:val="0048091C"/>
    <w:rsid w:val="00480B62"/>
    <w:rsid w:val="00480C08"/>
    <w:rsid w:val="00481BA4"/>
    <w:rsid w:val="00482538"/>
    <w:rsid w:val="004829C2"/>
    <w:rsid w:val="00483708"/>
    <w:rsid w:val="00483938"/>
    <w:rsid w:val="00483C87"/>
    <w:rsid w:val="00484D3C"/>
    <w:rsid w:val="00486402"/>
    <w:rsid w:val="004866E5"/>
    <w:rsid w:val="004868EA"/>
    <w:rsid w:val="00486AAB"/>
    <w:rsid w:val="00486AEA"/>
    <w:rsid w:val="0048780F"/>
    <w:rsid w:val="00490AD1"/>
    <w:rsid w:val="00490FF2"/>
    <w:rsid w:val="0049409D"/>
    <w:rsid w:val="00495F84"/>
    <w:rsid w:val="00496550"/>
    <w:rsid w:val="0049706C"/>
    <w:rsid w:val="004A0643"/>
    <w:rsid w:val="004A0AC9"/>
    <w:rsid w:val="004A0ACE"/>
    <w:rsid w:val="004A20C8"/>
    <w:rsid w:val="004A29EC"/>
    <w:rsid w:val="004A35B6"/>
    <w:rsid w:val="004A35F0"/>
    <w:rsid w:val="004A40E4"/>
    <w:rsid w:val="004A49F2"/>
    <w:rsid w:val="004A4B31"/>
    <w:rsid w:val="004A4E2E"/>
    <w:rsid w:val="004A7019"/>
    <w:rsid w:val="004A7CC0"/>
    <w:rsid w:val="004A7FD2"/>
    <w:rsid w:val="004B0AD7"/>
    <w:rsid w:val="004B0E1C"/>
    <w:rsid w:val="004B1B92"/>
    <w:rsid w:val="004B2195"/>
    <w:rsid w:val="004B2B4E"/>
    <w:rsid w:val="004B5EF3"/>
    <w:rsid w:val="004B72BF"/>
    <w:rsid w:val="004C166A"/>
    <w:rsid w:val="004C1C68"/>
    <w:rsid w:val="004C3BD9"/>
    <w:rsid w:val="004C4641"/>
    <w:rsid w:val="004C7EC7"/>
    <w:rsid w:val="004D01BD"/>
    <w:rsid w:val="004D1506"/>
    <w:rsid w:val="004D2148"/>
    <w:rsid w:val="004D30B9"/>
    <w:rsid w:val="004D39D2"/>
    <w:rsid w:val="004D55C6"/>
    <w:rsid w:val="004D62B9"/>
    <w:rsid w:val="004D712F"/>
    <w:rsid w:val="004D75AA"/>
    <w:rsid w:val="004E00D2"/>
    <w:rsid w:val="004E16D3"/>
    <w:rsid w:val="004E18B2"/>
    <w:rsid w:val="004E214F"/>
    <w:rsid w:val="004E2CC5"/>
    <w:rsid w:val="004E353A"/>
    <w:rsid w:val="004E3CAD"/>
    <w:rsid w:val="004E4355"/>
    <w:rsid w:val="004E5B04"/>
    <w:rsid w:val="004E65CA"/>
    <w:rsid w:val="004E6759"/>
    <w:rsid w:val="004E68E0"/>
    <w:rsid w:val="004E7E5F"/>
    <w:rsid w:val="004E7F8C"/>
    <w:rsid w:val="004F0D6A"/>
    <w:rsid w:val="004F13B6"/>
    <w:rsid w:val="004F27BD"/>
    <w:rsid w:val="004F2E43"/>
    <w:rsid w:val="004F4746"/>
    <w:rsid w:val="004F5E03"/>
    <w:rsid w:val="004F605E"/>
    <w:rsid w:val="004F6251"/>
    <w:rsid w:val="004F6723"/>
    <w:rsid w:val="004F67E6"/>
    <w:rsid w:val="004F722E"/>
    <w:rsid w:val="005001D9"/>
    <w:rsid w:val="005004CC"/>
    <w:rsid w:val="005010C5"/>
    <w:rsid w:val="005027D2"/>
    <w:rsid w:val="00502B51"/>
    <w:rsid w:val="0050313C"/>
    <w:rsid w:val="005040DC"/>
    <w:rsid w:val="0050590C"/>
    <w:rsid w:val="00505B2E"/>
    <w:rsid w:val="00505DAD"/>
    <w:rsid w:val="005067E7"/>
    <w:rsid w:val="0050749C"/>
    <w:rsid w:val="005078F0"/>
    <w:rsid w:val="00511337"/>
    <w:rsid w:val="00511426"/>
    <w:rsid w:val="00511C9A"/>
    <w:rsid w:val="005126DD"/>
    <w:rsid w:val="00512833"/>
    <w:rsid w:val="00512999"/>
    <w:rsid w:val="005142C9"/>
    <w:rsid w:val="005152EB"/>
    <w:rsid w:val="00516075"/>
    <w:rsid w:val="005163BC"/>
    <w:rsid w:val="00516C8E"/>
    <w:rsid w:val="00516D9E"/>
    <w:rsid w:val="00517856"/>
    <w:rsid w:val="00517FA6"/>
    <w:rsid w:val="00520118"/>
    <w:rsid w:val="0052060A"/>
    <w:rsid w:val="00521AC8"/>
    <w:rsid w:val="005222C8"/>
    <w:rsid w:val="00522EF2"/>
    <w:rsid w:val="00523042"/>
    <w:rsid w:val="00523084"/>
    <w:rsid w:val="00523E53"/>
    <w:rsid w:val="00524ED5"/>
    <w:rsid w:val="0052520A"/>
    <w:rsid w:val="005255E9"/>
    <w:rsid w:val="00526262"/>
    <w:rsid w:val="005265FD"/>
    <w:rsid w:val="0052696B"/>
    <w:rsid w:val="00527031"/>
    <w:rsid w:val="00530056"/>
    <w:rsid w:val="00532182"/>
    <w:rsid w:val="00532AAD"/>
    <w:rsid w:val="005331C2"/>
    <w:rsid w:val="0053362B"/>
    <w:rsid w:val="005339ED"/>
    <w:rsid w:val="0053459D"/>
    <w:rsid w:val="00534DB9"/>
    <w:rsid w:val="00536553"/>
    <w:rsid w:val="00536E14"/>
    <w:rsid w:val="00537ED4"/>
    <w:rsid w:val="005405D5"/>
    <w:rsid w:val="00541677"/>
    <w:rsid w:val="005428D7"/>
    <w:rsid w:val="00543C01"/>
    <w:rsid w:val="005453D4"/>
    <w:rsid w:val="00545A46"/>
    <w:rsid w:val="0054700C"/>
    <w:rsid w:val="00550015"/>
    <w:rsid w:val="00550707"/>
    <w:rsid w:val="005519A0"/>
    <w:rsid w:val="00551B69"/>
    <w:rsid w:val="00551DBE"/>
    <w:rsid w:val="00551FCB"/>
    <w:rsid w:val="00552B44"/>
    <w:rsid w:val="00552BF9"/>
    <w:rsid w:val="00553363"/>
    <w:rsid w:val="00553CA0"/>
    <w:rsid w:val="00554360"/>
    <w:rsid w:val="0055444F"/>
    <w:rsid w:val="00560840"/>
    <w:rsid w:val="00561A66"/>
    <w:rsid w:val="00561A8B"/>
    <w:rsid w:val="00562667"/>
    <w:rsid w:val="00562FA6"/>
    <w:rsid w:val="00564065"/>
    <w:rsid w:val="00564163"/>
    <w:rsid w:val="0056442A"/>
    <w:rsid w:val="00564BD0"/>
    <w:rsid w:val="00565861"/>
    <w:rsid w:val="00565E55"/>
    <w:rsid w:val="00566191"/>
    <w:rsid w:val="00566F22"/>
    <w:rsid w:val="005677E1"/>
    <w:rsid w:val="00567C56"/>
    <w:rsid w:val="005700F3"/>
    <w:rsid w:val="00571507"/>
    <w:rsid w:val="005715EB"/>
    <w:rsid w:val="005729FF"/>
    <w:rsid w:val="00572A1E"/>
    <w:rsid w:val="00572AE5"/>
    <w:rsid w:val="00572C45"/>
    <w:rsid w:val="00572DE2"/>
    <w:rsid w:val="005734DE"/>
    <w:rsid w:val="00573FBF"/>
    <w:rsid w:val="00574131"/>
    <w:rsid w:val="005745F7"/>
    <w:rsid w:val="00575127"/>
    <w:rsid w:val="0058014C"/>
    <w:rsid w:val="00581328"/>
    <w:rsid w:val="00581DC2"/>
    <w:rsid w:val="00582043"/>
    <w:rsid w:val="005827C7"/>
    <w:rsid w:val="00583033"/>
    <w:rsid w:val="00583FA6"/>
    <w:rsid w:val="00584508"/>
    <w:rsid w:val="005850F4"/>
    <w:rsid w:val="00585CD9"/>
    <w:rsid w:val="005874C8"/>
    <w:rsid w:val="00587E2E"/>
    <w:rsid w:val="0059067F"/>
    <w:rsid w:val="00591FDD"/>
    <w:rsid w:val="005927C1"/>
    <w:rsid w:val="005937FA"/>
    <w:rsid w:val="00595004"/>
    <w:rsid w:val="00595013"/>
    <w:rsid w:val="0059548B"/>
    <w:rsid w:val="005959F0"/>
    <w:rsid w:val="00596492"/>
    <w:rsid w:val="0059673D"/>
    <w:rsid w:val="00596C0D"/>
    <w:rsid w:val="0059747C"/>
    <w:rsid w:val="005A03E5"/>
    <w:rsid w:val="005A078F"/>
    <w:rsid w:val="005A0CC8"/>
    <w:rsid w:val="005A0E2E"/>
    <w:rsid w:val="005A1E93"/>
    <w:rsid w:val="005A28A8"/>
    <w:rsid w:val="005A4725"/>
    <w:rsid w:val="005A4EAA"/>
    <w:rsid w:val="005A53C1"/>
    <w:rsid w:val="005A586E"/>
    <w:rsid w:val="005A622F"/>
    <w:rsid w:val="005A738B"/>
    <w:rsid w:val="005B013B"/>
    <w:rsid w:val="005B2D91"/>
    <w:rsid w:val="005B38D7"/>
    <w:rsid w:val="005B4C95"/>
    <w:rsid w:val="005B55BF"/>
    <w:rsid w:val="005B5D4C"/>
    <w:rsid w:val="005B6E51"/>
    <w:rsid w:val="005B7883"/>
    <w:rsid w:val="005B7F08"/>
    <w:rsid w:val="005C07DD"/>
    <w:rsid w:val="005C2CE7"/>
    <w:rsid w:val="005C36ED"/>
    <w:rsid w:val="005C40FA"/>
    <w:rsid w:val="005C44C0"/>
    <w:rsid w:val="005C473D"/>
    <w:rsid w:val="005C4AD2"/>
    <w:rsid w:val="005C5962"/>
    <w:rsid w:val="005C5B61"/>
    <w:rsid w:val="005C6D87"/>
    <w:rsid w:val="005C6DDF"/>
    <w:rsid w:val="005C6E1E"/>
    <w:rsid w:val="005C7DEF"/>
    <w:rsid w:val="005D0399"/>
    <w:rsid w:val="005D0749"/>
    <w:rsid w:val="005D1A49"/>
    <w:rsid w:val="005D214D"/>
    <w:rsid w:val="005D2237"/>
    <w:rsid w:val="005D232C"/>
    <w:rsid w:val="005D2649"/>
    <w:rsid w:val="005D2C34"/>
    <w:rsid w:val="005D2F51"/>
    <w:rsid w:val="005D2F5F"/>
    <w:rsid w:val="005D40BD"/>
    <w:rsid w:val="005D436A"/>
    <w:rsid w:val="005D5091"/>
    <w:rsid w:val="005D6C67"/>
    <w:rsid w:val="005D7426"/>
    <w:rsid w:val="005E04E8"/>
    <w:rsid w:val="005E0AE1"/>
    <w:rsid w:val="005E0FEA"/>
    <w:rsid w:val="005E248D"/>
    <w:rsid w:val="005E28A8"/>
    <w:rsid w:val="005E4D6D"/>
    <w:rsid w:val="005E5157"/>
    <w:rsid w:val="005E54FB"/>
    <w:rsid w:val="005E5DA1"/>
    <w:rsid w:val="005E7806"/>
    <w:rsid w:val="005F071C"/>
    <w:rsid w:val="005F1524"/>
    <w:rsid w:val="005F2041"/>
    <w:rsid w:val="005F300D"/>
    <w:rsid w:val="005F3062"/>
    <w:rsid w:val="005F3D02"/>
    <w:rsid w:val="005F40B7"/>
    <w:rsid w:val="005F4410"/>
    <w:rsid w:val="005F52D2"/>
    <w:rsid w:val="005F6363"/>
    <w:rsid w:val="005F6CAC"/>
    <w:rsid w:val="005F7574"/>
    <w:rsid w:val="00600DA5"/>
    <w:rsid w:val="00600FFA"/>
    <w:rsid w:val="00601612"/>
    <w:rsid w:val="00601E88"/>
    <w:rsid w:val="00605B45"/>
    <w:rsid w:val="00605D07"/>
    <w:rsid w:val="00607EA2"/>
    <w:rsid w:val="00611CD7"/>
    <w:rsid w:val="00611FB8"/>
    <w:rsid w:val="006127B8"/>
    <w:rsid w:val="006131FA"/>
    <w:rsid w:val="00613EF9"/>
    <w:rsid w:val="00613F47"/>
    <w:rsid w:val="006143C4"/>
    <w:rsid w:val="0061455F"/>
    <w:rsid w:val="00614FAF"/>
    <w:rsid w:val="006157AE"/>
    <w:rsid w:val="006160F3"/>
    <w:rsid w:val="006167AC"/>
    <w:rsid w:val="00616EA2"/>
    <w:rsid w:val="0061710A"/>
    <w:rsid w:val="0061727C"/>
    <w:rsid w:val="0061782C"/>
    <w:rsid w:val="00617D7C"/>
    <w:rsid w:val="006209ED"/>
    <w:rsid w:val="00620C10"/>
    <w:rsid w:val="00620D95"/>
    <w:rsid w:val="00622E36"/>
    <w:rsid w:val="00623439"/>
    <w:rsid w:val="00623739"/>
    <w:rsid w:val="00624209"/>
    <w:rsid w:val="006243D7"/>
    <w:rsid w:val="00624A6A"/>
    <w:rsid w:val="00624BA8"/>
    <w:rsid w:val="00624EBB"/>
    <w:rsid w:val="0062523F"/>
    <w:rsid w:val="00626C31"/>
    <w:rsid w:val="00626D85"/>
    <w:rsid w:val="00627AE3"/>
    <w:rsid w:val="00630A4C"/>
    <w:rsid w:val="00631ACD"/>
    <w:rsid w:val="00632C57"/>
    <w:rsid w:val="00633D5E"/>
    <w:rsid w:val="00633EC1"/>
    <w:rsid w:val="00633ED5"/>
    <w:rsid w:val="006346E0"/>
    <w:rsid w:val="0063531E"/>
    <w:rsid w:val="00635D89"/>
    <w:rsid w:val="006379FD"/>
    <w:rsid w:val="006425C3"/>
    <w:rsid w:val="006426D2"/>
    <w:rsid w:val="006426F0"/>
    <w:rsid w:val="006428BB"/>
    <w:rsid w:val="00643226"/>
    <w:rsid w:val="006441CC"/>
    <w:rsid w:val="00644394"/>
    <w:rsid w:val="00644643"/>
    <w:rsid w:val="00645C9A"/>
    <w:rsid w:val="00647FD9"/>
    <w:rsid w:val="00650004"/>
    <w:rsid w:val="0065089C"/>
    <w:rsid w:val="0065140C"/>
    <w:rsid w:val="00651746"/>
    <w:rsid w:val="00651BA8"/>
    <w:rsid w:val="00652202"/>
    <w:rsid w:val="00656F7F"/>
    <w:rsid w:val="00657652"/>
    <w:rsid w:val="006610EC"/>
    <w:rsid w:val="006615BC"/>
    <w:rsid w:val="00661EC4"/>
    <w:rsid w:val="00662231"/>
    <w:rsid w:val="00662974"/>
    <w:rsid w:val="00662A3B"/>
    <w:rsid w:val="00664BF7"/>
    <w:rsid w:val="00665911"/>
    <w:rsid w:val="00665B87"/>
    <w:rsid w:val="006667FC"/>
    <w:rsid w:val="00667124"/>
    <w:rsid w:val="00667185"/>
    <w:rsid w:val="006706A4"/>
    <w:rsid w:val="0067076C"/>
    <w:rsid w:val="0067163A"/>
    <w:rsid w:val="00671A0D"/>
    <w:rsid w:val="006724F3"/>
    <w:rsid w:val="00673BDF"/>
    <w:rsid w:val="00673CB6"/>
    <w:rsid w:val="00673D21"/>
    <w:rsid w:val="0067448F"/>
    <w:rsid w:val="006753E5"/>
    <w:rsid w:val="00675640"/>
    <w:rsid w:val="0067569E"/>
    <w:rsid w:val="00675768"/>
    <w:rsid w:val="00675A06"/>
    <w:rsid w:val="00676979"/>
    <w:rsid w:val="006773D9"/>
    <w:rsid w:val="00680A33"/>
    <w:rsid w:val="00681116"/>
    <w:rsid w:val="00681A79"/>
    <w:rsid w:val="00681BCF"/>
    <w:rsid w:val="006823D6"/>
    <w:rsid w:val="006823F2"/>
    <w:rsid w:val="00683A3B"/>
    <w:rsid w:val="00684A44"/>
    <w:rsid w:val="0068558C"/>
    <w:rsid w:val="00686081"/>
    <w:rsid w:val="006871E0"/>
    <w:rsid w:val="0068741F"/>
    <w:rsid w:val="00691E6C"/>
    <w:rsid w:val="00692C83"/>
    <w:rsid w:val="00693449"/>
    <w:rsid w:val="00694F80"/>
    <w:rsid w:val="006950AF"/>
    <w:rsid w:val="00695E73"/>
    <w:rsid w:val="006960D0"/>
    <w:rsid w:val="00696EFF"/>
    <w:rsid w:val="0069778B"/>
    <w:rsid w:val="006A0BE2"/>
    <w:rsid w:val="006A0E62"/>
    <w:rsid w:val="006A18ED"/>
    <w:rsid w:val="006A3363"/>
    <w:rsid w:val="006A3EDE"/>
    <w:rsid w:val="006A4264"/>
    <w:rsid w:val="006A4281"/>
    <w:rsid w:val="006A4997"/>
    <w:rsid w:val="006A57D6"/>
    <w:rsid w:val="006A59CC"/>
    <w:rsid w:val="006A59DC"/>
    <w:rsid w:val="006A767F"/>
    <w:rsid w:val="006A791C"/>
    <w:rsid w:val="006B0A0C"/>
    <w:rsid w:val="006B0D53"/>
    <w:rsid w:val="006B1251"/>
    <w:rsid w:val="006B13F6"/>
    <w:rsid w:val="006B153B"/>
    <w:rsid w:val="006B2605"/>
    <w:rsid w:val="006B2A75"/>
    <w:rsid w:val="006B2C14"/>
    <w:rsid w:val="006B2FEC"/>
    <w:rsid w:val="006B3484"/>
    <w:rsid w:val="006B3F19"/>
    <w:rsid w:val="006B3F3F"/>
    <w:rsid w:val="006B4D24"/>
    <w:rsid w:val="006B6BE5"/>
    <w:rsid w:val="006B72C4"/>
    <w:rsid w:val="006B7A05"/>
    <w:rsid w:val="006C0892"/>
    <w:rsid w:val="006C0C8B"/>
    <w:rsid w:val="006C1721"/>
    <w:rsid w:val="006C6DA1"/>
    <w:rsid w:val="006C7063"/>
    <w:rsid w:val="006C7670"/>
    <w:rsid w:val="006D0C82"/>
    <w:rsid w:val="006D10DB"/>
    <w:rsid w:val="006D195C"/>
    <w:rsid w:val="006D214A"/>
    <w:rsid w:val="006D2693"/>
    <w:rsid w:val="006D2B7E"/>
    <w:rsid w:val="006D3BA8"/>
    <w:rsid w:val="006D73A5"/>
    <w:rsid w:val="006D7988"/>
    <w:rsid w:val="006E0850"/>
    <w:rsid w:val="006E1B39"/>
    <w:rsid w:val="006E2C72"/>
    <w:rsid w:val="006E38D5"/>
    <w:rsid w:val="006E43EA"/>
    <w:rsid w:val="006E478C"/>
    <w:rsid w:val="006E51A3"/>
    <w:rsid w:val="006E6EFD"/>
    <w:rsid w:val="006E7360"/>
    <w:rsid w:val="006F0D22"/>
    <w:rsid w:val="006F18CB"/>
    <w:rsid w:val="006F1A98"/>
    <w:rsid w:val="006F3D0E"/>
    <w:rsid w:val="006F3E67"/>
    <w:rsid w:val="006F4E66"/>
    <w:rsid w:val="006F4F73"/>
    <w:rsid w:val="006F6CE7"/>
    <w:rsid w:val="00701256"/>
    <w:rsid w:val="007014FE"/>
    <w:rsid w:val="007048E3"/>
    <w:rsid w:val="007049EF"/>
    <w:rsid w:val="0070512E"/>
    <w:rsid w:val="0070514C"/>
    <w:rsid w:val="0070574B"/>
    <w:rsid w:val="00705A84"/>
    <w:rsid w:val="00705A95"/>
    <w:rsid w:val="0070600B"/>
    <w:rsid w:val="0070704E"/>
    <w:rsid w:val="007072B7"/>
    <w:rsid w:val="007074E8"/>
    <w:rsid w:val="00711A44"/>
    <w:rsid w:val="00711A63"/>
    <w:rsid w:val="00711BA0"/>
    <w:rsid w:val="00712202"/>
    <w:rsid w:val="00712316"/>
    <w:rsid w:val="007124BC"/>
    <w:rsid w:val="007133EE"/>
    <w:rsid w:val="007143D0"/>
    <w:rsid w:val="007148A7"/>
    <w:rsid w:val="00715716"/>
    <w:rsid w:val="00716C25"/>
    <w:rsid w:val="0071700D"/>
    <w:rsid w:val="0072097B"/>
    <w:rsid w:val="00721937"/>
    <w:rsid w:val="0072205D"/>
    <w:rsid w:val="007225B2"/>
    <w:rsid w:val="00722F73"/>
    <w:rsid w:val="0072459F"/>
    <w:rsid w:val="0072467A"/>
    <w:rsid w:val="007252BB"/>
    <w:rsid w:val="00725717"/>
    <w:rsid w:val="007274E2"/>
    <w:rsid w:val="007305FE"/>
    <w:rsid w:val="0073292A"/>
    <w:rsid w:val="0073366B"/>
    <w:rsid w:val="00734951"/>
    <w:rsid w:val="00735056"/>
    <w:rsid w:val="007366D2"/>
    <w:rsid w:val="007375D2"/>
    <w:rsid w:val="00737BFF"/>
    <w:rsid w:val="00737DDE"/>
    <w:rsid w:val="0074028F"/>
    <w:rsid w:val="00740F32"/>
    <w:rsid w:val="007412CB"/>
    <w:rsid w:val="00741560"/>
    <w:rsid w:val="00741644"/>
    <w:rsid w:val="00741D35"/>
    <w:rsid w:val="007423C1"/>
    <w:rsid w:val="007431C2"/>
    <w:rsid w:val="0074442B"/>
    <w:rsid w:val="00744AE6"/>
    <w:rsid w:val="007450F3"/>
    <w:rsid w:val="007458A9"/>
    <w:rsid w:val="00745A53"/>
    <w:rsid w:val="00746311"/>
    <w:rsid w:val="0074721E"/>
    <w:rsid w:val="00750DF5"/>
    <w:rsid w:val="00752952"/>
    <w:rsid w:val="00753E79"/>
    <w:rsid w:val="0075418D"/>
    <w:rsid w:val="00754A95"/>
    <w:rsid w:val="00754C92"/>
    <w:rsid w:val="00755133"/>
    <w:rsid w:val="00755429"/>
    <w:rsid w:val="007565F3"/>
    <w:rsid w:val="00757581"/>
    <w:rsid w:val="00757FBA"/>
    <w:rsid w:val="00760F48"/>
    <w:rsid w:val="007624CC"/>
    <w:rsid w:val="00763093"/>
    <w:rsid w:val="0076326F"/>
    <w:rsid w:val="007643C1"/>
    <w:rsid w:val="0076574A"/>
    <w:rsid w:val="00766876"/>
    <w:rsid w:val="00766A37"/>
    <w:rsid w:val="00766B9E"/>
    <w:rsid w:val="00766EE3"/>
    <w:rsid w:val="0077026D"/>
    <w:rsid w:val="0077160F"/>
    <w:rsid w:val="00771CD5"/>
    <w:rsid w:val="007723C0"/>
    <w:rsid w:val="00773479"/>
    <w:rsid w:val="0077377E"/>
    <w:rsid w:val="00774471"/>
    <w:rsid w:val="00774D6A"/>
    <w:rsid w:val="0077511E"/>
    <w:rsid w:val="00775323"/>
    <w:rsid w:val="007762FB"/>
    <w:rsid w:val="0077698B"/>
    <w:rsid w:val="007777CA"/>
    <w:rsid w:val="00777945"/>
    <w:rsid w:val="00780137"/>
    <w:rsid w:val="0078062B"/>
    <w:rsid w:val="00780BAB"/>
    <w:rsid w:val="007817A5"/>
    <w:rsid w:val="0078183F"/>
    <w:rsid w:val="00781F16"/>
    <w:rsid w:val="0078273D"/>
    <w:rsid w:val="00782940"/>
    <w:rsid w:val="0078301C"/>
    <w:rsid w:val="00783D90"/>
    <w:rsid w:val="00785B46"/>
    <w:rsid w:val="00785EB6"/>
    <w:rsid w:val="007861D1"/>
    <w:rsid w:val="007866D5"/>
    <w:rsid w:val="00787DD6"/>
    <w:rsid w:val="0079043D"/>
    <w:rsid w:val="007905A4"/>
    <w:rsid w:val="00790921"/>
    <w:rsid w:val="00790A48"/>
    <w:rsid w:val="00791DE9"/>
    <w:rsid w:val="00793269"/>
    <w:rsid w:val="00793E84"/>
    <w:rsid w:val="007958CB"/>
    <w:rsid w:val="00797F4D"/>
    <w:rsid w:val="007A0D2F"/>
    <w:rsid w:val="007A2879"/>
    <w:rsid w:val="007A28A9"/>
    <w:rsid w:val="007A29FC"/>
    <w:rsid w:val="007A2F07"/>
    <w:rsid w:val="007A3E46"/>
    <w:rsid w:val="007A41F8"/>
    <w:rsid w:val="007A46E3"/>
    <w:rsid w:val="007A484F"/>
    <w:rsid w:val="007A49CC"/>
    <w:rsid w:val="007A53F7"/>
    <w:rsid w:val="007A5A5B"/>
    <w:rsid w:val="007A6974"/>
    <w:rsid w:val="007B0BB5"/>
    <w:rsid w:val="007B0D4A"/>
    <w:rsid w:val="007B1956"/>
    <w:rsid w:val="007B199B"/>
    <w:rsid w:val="007B1FBA"/>
    <w:rsid w:val="007B293A"/>
    <w:rsid w:val="007B3BB5"/>
    <w:rsid w:val="007B4561"/>
    <w:rsid w:val="007B5CD4"/>
    <w:rsid w:val="007B5F32"/>
    <w:rsid w:val="007B6224"/>
    <w:rsid w:val="007B7242"/>
    <w:rsid w:val="007B78C8"/>
    <w:rsid w:val="007B79D9"/>
    <w:rsid w:val="007B7B17"/>
    <w:rsid w:val="007C0F5B"/>
    <w:rsid w:val="007C1E62"/>
    <w:rsid w:val="007C2ADC"/>
    <w:rsid w:val="007C2FE5"/>
    <w:rsid w:val="007C468E"/>
    <w:rsid w:val="007C4935"/>
    <w:rsid w:val="007C62B6"/>
    <w:rsid w:val="007C6FA4"/>
    <w:rsid w:val="007C785D"/>
    <w:rsid w:val="007D0C58"/>
    <w:rsid w:val="007D1501"/>
    <w:rsid w:val="007D1BBE"/>
    <w:rsid w:val="007D281A"/>
    <w:rsid w:val="007D38D7"/>
    <w:rsid w:val="007D3AA8"/>
    <w:rsid w:val="007D63DB"/>
    <w:rsid w:val="007D7FC4"/>
    <w:rsid w:val="007E0ECC"/>
    <w:rsid w:val="007E1C47"/>
    <w:rsid w:val="007E2B5E"/>
    <w:rsid w:val="007E2D0F"/>
    <w:rsid w:val="007E2D42"/>
    <w:rsid w:val="007E32DB"/>
    <w:rsid w:val="007E49E3"/>
    <w:rsid w:val="007E4EB7"/>
    <w:rsid w:val="007E53C8"/>
    <w:rsid w:val="007E7EC1"/>
    <w:rsid w:val="007F2674"/>
    <w:rsid w:val="007F28E3"/>
    <w:rsid w:val="007F364A"/>
    <w:rsid w:val="007F44B5"/>
    <w:rsid w:val="007F4F91"/>
    <w:rsid w:val="007F5216"/>
    <w:rsid w:val="007F57A6"/>
    <w:rsid w:val="007F5821"/>
    <w:rsid w:val="007F7089"/>
    <w:rsid w:val="007F7F80"/>
    <w:rsid w:val="00800330"/>
    <w:rsid w:val="00800727"/>
    <w:rsid w:val="008016E1"/>
    <w:rsid w:val="00802CDB"/>
    <w:rsid w:val="00802DB6"/>
    <w:rsid w:val="00803284"/>
    <w:rsid w:val="008032D9"/>
    <w:rsid w:val="00803BEF"/>
    <w:rsid w:val="00803C5D"/>
    <w:rsid w:val="00803DC6"/>
    <w:rsid w:val="00803DD7"/>
    <w:rsid w:val="00805852"/>
    <w:rsid w:val="0080605F"/>
    <w:rsid w:val="008069FE"/>
    <w:rsid w:val="008102FC"/>
    <w:rsid w:val="008107D4"/>
    <w:rsid w:val="00811F20"/>
    <w:rsid w:val="00811FCD"/>
    <w:rsid w:val="0081270C"/>
    <w:rsid w:val="00812F23"/>
    <w:rsid w:val="008132EF"/>
    <w:rsid w:val="00813B90"/>
    <w:rsid w:val="008140BC"/>
    <w:rsid w:val="00814299"/>
    <w:rsid w:val="0081582D"/>
    <w:rsid w:val="00815B18"/>
    <w:rsid w:val="00816078"/>
    <w:rsid w:val="0081686A"/>
    <w:rsid w:val="00817170"/>
    <w:rsid w:val="0082013A"/>
    <w:rsid w:val="008203E3"/>
    <w:rsid w:val="0082058F"/>
    <w:rsid w:val="00820CF5"/>
    <w:rsid w:val="00821CE8"/>
    <w:rsid w:val="00821E9D"/>
    <w:rsid w:val="00822511"/>
    <w:rsid w:val="00822CBD"/>
    <w:rsid w:val="00823A5D"/>
    <w:rsid w:val="00823DAA"/>
    <w:rsid w:val="008253E4"/>
    <w:rsid w:val="008279A2"/>
    <w:rsid w:val="008301A2"/>
    <w:rsid w:val="0083050B"/>
    <w:rsid w:val="00830A48"/>
    <w:rsid w:val="00832716"/>
    <w:rsid w:val="00833CDF"/>
    <w:rsid w:val="00833CFE"/>
    <w:rsid w:val="0083422C"/>
    <w:rsid w:val="00834999"/>
    <w:rsid w:val="00834A19"/>
    <w:rsid w:val="00834D7D"/>
    <w:rsid w:val="00837D64"/>
    <w:rsid w:val="00841FC0"/>
    <w:rsid w:val="0084240A"/>
    <w:rsid w:val="00842E5D"/>
    <w:rsid w:val="0084322D"/>
    <w:rsid w:val="00844C98"/>
    <w:rsid w:val="00845857"/>
    <w:rsid w:val="0084586B"/>
    <w:rsid w:val="0084659D"/>
    <w:rsid w:val="00846EBB"/>
    <w:rsid w:val="00847D9C"/>
    <w:rsid w:val="00847ECA"/>
    <w:rsid w:val="008501F3"/>
    <w:rsid w:val="008515E9"/>
    <w:rsid w:val="00851D73"/>
    <w:rsid w:val="008524E2"/>
    <w:rsid w:val="00853B02"/>
    <w:rsid w:val="00853CDA"/>
    <w:rsid w:val="008543D0"/>
    <w:rsid w:val="008549DA"/>
    <w:rsid w:val="00855A38"/>
    <w:rsid w:val="00855D1D"/>
    <w:rsid w:val="00855F3C"/>
    <w:rsid w:val="00856165"/>
    <w:rsid w:val="00857953"/>
    <w:rsid w:val="00860115"/>
    <w:rsid w:val="00860E9B"/>
    <w:rsid w:val="0086202D"/>
    <w:rsid w:val="008631EE"/>
    <w:rsid w:val="00863A9C"/>
    <w:rsid w:val="00864E9F"/>
    <w:rsid w:val="00864EB1"/>
    <w:rsid w:val="00865BBB"/>
    <w:rsid w:val="00866547"/>
    <w:rsid w:val="00867040"/>
    <w:rsid w:val="008718AF"/>
    <w:rsid w:val="00872E04"/>
    <w:rsid w:val="00872E24"/>
    <w:rsid w:val="0087345C"/>
    <w:rsid w:val="008737A9"/>
    <w:rsid w:val="00874403"/>
    <w:rsid w:val="00875031"/>
    <w:rsid w:val="008754C0"/>
    <w:rsid w:val="00875BE3"/>
    <w:rsid w:val="008765FA"/>
    <w:rsid w:val="0087663A"/>
    <w:rsid w:val="00880E84"/>
    <w:rsid w:val="00880F75"/>
    <w:rsid w:val="00881E2C"/>
    <w:rsid w:val="00882C58"/>
    <w:rsid w:val="00883286"/>
    <w:rsid w:val="00883426"/>
    <w:rsid w:val="00883C38"/>
    <w:rsid w:val="00883C66"/>
    <w:rsid w:val="00883EF2"/>
    <w:rsid w:val="008843B6"/>
    <w:rsid w:val="00884DA1"/>
    <w:rsid w:val="008863D8"/>
    <w:rsid w:val="008875FB"/>
    <w:rsid w:val="00890E4A"/>
    <w:rsid w:val="008923F5"/>
    <w:rsid w:val="00892D7E"/>
    <w:rsid w:val="008932AD"/>
    <w:rsid w:val="00893404"/>
    <w:rsid w:val="00893E59"/>
    <w:rsid w:val="008942BA"/>
    <w:rsid w:val="00894F7E"/>
    <w:rsid w:val="00895477"/>
    <w:rsid w:val="0089630C"/>
    <w:rsid w:val="00896323"/>
    <w:rsid w:val="00897CF2"/>
    <w:rsid w:val="008A105E"/>
    <w:rsid w:val="008A1B06"/>
    <w:rsid w:val="008A2739"/>
    <w:rsid w:val="008A2826"/>
    <w:rsid w:val="008A3567"/>
    <w:rsid w:val="008A35F0"/>
    <w:rsid w:val="008A3FE5"/>
    <w:rsid w:val="008A4BC9"/>
    <w:rsid w:val="008A677C"/>
    <w:rsid w:val="008A6ADF"/>
    <w:rsid w:val="008A6D78"/>
    <w:rsid w:val="008B147E"/>
    <w:rsid w:val="008B1525"/>
    <w:rsid w:val="008B2AB2"/>
    <w:rsid w:val="008B2B4F"/>
    <w:rsid w:val="008B3626"/>
    <w:rsid w:val="008B5F47"/>
    <w:rsid w:val="008B6067"/>
    <w:rsid w:val="008B7FAF"/>
    <w:rsid w:val="008C1632"/>
    <w:rsid w:val="008C1B8B"/>
    <w:rsid w:val="008C1EB4"/>
    <w:rsid w:val="008C22BC"/>
    <w:rsid w:val="008C471A"/>
    <w:rsid w:val="008C474F"/>
    <w:rsid w:val="008D0073"/>
    <w:rsid w:val="008D1325"/>
    <w:rsid w:val="008D225D"/>
    <w:rsid w:val="008D24C6"/>
    <w:rsid w:val="008D337F"/>
    <w:rsid w:val="008D3966"/>
    <w:rsid w:val="008D3C99"/>
    <w:rsid w:val="008D3F0E"/>
    <w:rsid w:val="008D4F63"/>
    <w:rsid w:val="008D4FF5"/>
    <w:rsid w:val="008D5ADD"/>
    <w:rsid w:val="008D606B"/>
    <w:rsid w:val="008D6392"/>
    <w:rsid w:val="008E0D29"/>
    <w:rsid w:val="008E0D5D"/>
    <w:rsid w:val="008E0F14"/>
    <w:rsid w:val="008E1AB7"/>
    <w:rsid w:val="008E1C05"/>
    <w:rsid w:val="008E2A50"/>
    <w:rsid w:val="008E3260"/>
    <w:rsid w:val="008E4630"/>
    <w:rsid w:val="008E468F"/>
    <w:rsid w:val="008E4A05"/>
    <w:rsid w:val="008E4C10"/>
    <w:rsid w:val="008E5578"/>
    <w:rsid w:val="008E5C45"/>
    <w:rsid w:val="008E5FE7"/>
    <w:rsid w:val="008E76BD"/>
    <w:rsid w:val="008E783F"/>
    <w:rsid w:val="008F0048"/>
    <w:rsid w:val="008F09D1"/>
    <w:rsid w:val="008F170A"/>
    <w:rsid w:val="008F19E6"/>
    <w:rsid w:val="008F2050"/>
    <w:rsid w:val="008F23F8"/>
    <w:rsid w:val="008F2502"/>
    <w:rsid w:val="008F3649"/>
    <w:rsid w:val="008F3BBB"/>
    <w:rsid w:val="008F44BA"/>
    <w:rsid w:val="008F489F"/>
    <w:rsid w:val="008F5115"/>
    <w:rsid w:val="008F58C5"/>
    <w:rsid w:val="008F65FC"/>
    <w:rsid w:val="009001DC"/>
    <w:rsid w:val="00900808"/>
    <w:rsid w:val="00900E99"/>
    <w:rsid w:val="00902CB3"/>
    <w:rsid w:val="00903297"/>
    <w:rsid w:val="00903A92"/>
    <w:rsid w:val="00904BBE"/>
    <w:rsid w:val="00906C3F"/>
    <w:rsid w:val="00906FFC"/>
    <w:rsid w:val="00907031"/>
    <w:rsid w:val="009070AD"/>
    <w:rsid w:val="00910452"/>
    <w:rsid w:val="00910806"/>
    <w:rsid w:val="009108EE"/>
    <w:rsid w:val="00910A7E"/>
    <w:rsid w:val="00910B9A"/>
    <w:rsid w:val="009116FF"/>
    <w:rsid w:val="00911CC4"/>
    <w:rsid w:val="0091346E"/>
    <w:rsid w:val="0091374D"/>
    <w:rsid w:val="00913CC1"/>
    <w:rsid w:val="00914660"/>
    <w:rsid w:val="00914DEE"/>
    <w:rsid w:val="0091686C"/>
    <w:rsid w:val="00916AC4"/>
    <w:rsid w:val="00916B34"/>
    <w:rsid w:val="00916E16"/>
    <w:rsid w:val="009205CB"/>
    <w:rsid w:val="00921DE6"/>
    <w:rsid w:val="00922A35"/>
    <w:rsid w:val="00922B54"/>
    <w:rsid w:val="00922E55"/>
    <w:rsid w:val="0092315D"/>
    <w:rsid w:val="009236BE"/>
    <w:rsid w:val="00924D18"/>
    <w:rsid w:val="00924E26"/>
    <w:rsid w:val="009250F8"/>
    <w:rsid w:val="00925C2B"/>
    <w:rsid w:val="009271FB"/>
    <w:rsid w:val="009303E3"/>
    <w:rsid w:val="00933028"/>
    <w:rsid w:val="00934A65"/>
    <w:rsid w:val="00934EFF"/>
    <w:rsid w:val="00935071"/>
    <w:rsid w:val="009363DA"/>
    <w:rsid w:val="00936862"/>
    <w:rsid w:val="00936F25"/>
    <w:rsid w:val="009374E9"/>
    <w:rsid w:val="00940083"/>
    <w:rsid w:val="009400D8"/>
    <w:rsid w:val="00940570"/>
    <w:rsid w:val="009406FD"/>
    <w:rsid w:val="00940815"/>
    <w:rsid w:val="00940F72"/>
    <w:rsid w:val="0094380B"/>
    <w:rsid w:val="00945147"/>
    <w:rsid w:val="00945790"/>
    <w:rsid w:val="00945BB6"/>
    <w:rsid w:val="00945FB5"/>
    <w:rsid w:val="00946367"/>
    <w:rsid w:val="00946DDC"/>
    <w:rsid w:val="0095075D"/>
    <w:rsid w:val="00950D82"/>
    <w:rsid w:val="00950EA0"/>
    <w:rsid w:val="009513F4"/>
    <w:rsid w:val="00951974"/>
    <w:rsid w:val="00951FA9"/>
    <w:rsid w:val="00952644"/>
    <w:rsid w:val="00953D3D"/>
    <w:rsid w:val="009547B5"/>
    <w:rsid w:val="00956F7D"/>
    <w:rsid w:val="0095708B"/>
    <w:rsid w:val="00957103"/>
    <w:rsid w:val="00962356"/>
    <w:rsid w:val="009634DA"/>
    <w:rsid w:val="00963DAC"/>
    <w:rsid w:val="00963DF2"/>
    <w:rsid w:val="0096444E"/>
    <w:rsid w:val="00964CD4"/>
    <w:rsid w:val="009661E5"/>
    <w:rsid w:val="00966533"/>
    <w:rsid w:val="00967021"/>
    <w:rsid w:val="00970E8C"/>
    <w:rsid w:val="00971143"/>
    <w:rsid w:val="00971514"/>
    <w:rsid w:val="00971D14"/>
    <w:rsid w:val="00974F6B"/>
    <w:rsid w:val="0097500A"/>
    <w:rsid w:val="0097553E"/>
    <w:rsid w:val="00975F17"/>
    <w:rsid w:val="00976C1F"/>
    <w:rsid w:val="00977704"/>
    <w:rsid w:val="00977B73"/>
    <w:rsid w:val="00980204"/>
    <w:rsid w:val="00980855"/>
    <w:rsid w:val="009815D7"/>
    <w:rsid w:val="00982554"/>
    <w:rsid w:val="00982C30"/>
    <w:rsid w:val="00984F07"/>
    <w:rsid w:val="00985971"/>
    <w:rsid w:val="0099063D"/>
    <w:rsid w:val="009909BE"/>
    <w:rsid w:val="00990A44"/>
    <w:rsid w:val="00991A65"/>
    <w:rsid w:val="00991A72"/>
    <w:rsid w:val="0099234D"/>
    <w:rsid w:val="0099255F"/>
    <w:rsid w:val="00993FE2"/>
    <w:rsid w:val="00994DD3"/>
    <w:rsid w:val="009953F0"/>
    <w:rsid w:val="0099626D"/>
    <w:rsid w:val="009968F4"/>
    <w:rsid w:val="00996EB5"/>
    <w:rsid w:val="009978DC"/>
    <w:rsid w:val="009A1272"/>
    <w:rsid w:val="009A1779"/>
    <w:rsid w:val="009A1E50"/>
    <w:rsid w:val="009A232E"/>
    <w:rsid w:val="009A2825"/>
    <w:rsid w:val="009A2A29"/>
    <w:rsid w:val="009A49E0"/>
    <w:rsid w:val="009A4DA9"/>
    <w:rsid w:val="009A565C"/>
    <w:rsid w:val="009A60FC"/>
    <w:rsid w:val="009A653A"/>
    <w:rsid w:val="009B0E51"/>
    <w:rsid w:val="009B16C9"/>
    <w:rsid w:val="009B1C26"/>
    <w:rsid w:val="009B1D77"/>
    <w:rsid w:val="009B230F"/>
    <w:rsid w:val="009B28C2"/>
    <w:rsid w:val="009B29B7"/>
    <w:rsid w:val="009B2C51"/>
    <w:rsid w:val="009B3A60"/>
    <w:rsid w:val="009B434E"/>
    <w:rsid w:val="009B4451"/>
    <w:rsid w:val="009B48BA"/>
    <w:rsid w:val="009B540E"/>
    <w:rsid w:val="009B64BD"/>
    <w:rsid w:val="009B7354"/>
    <w:rsid w:val="009B7D5F"/>
    <w:rsid w:val="009C0627"/>
    <w:rsid w:val="009C0D4F"/>
    <w:rsid w:val="009C1241"/>
    <w:rsid w:val="009C1923"/>
    <w:rsid w:val="009C2114"/>
    <w:rsid w:val="009C2D27"/>
    <w:rsid w:val="009C3E25"/>
    <w:rsid w:val="009C45B0"/>
    <w:rsid w:val="009C472F"/>
    <w:rsid w:val="009C5A38"/>
    <w:rsid w:val="009C6B2C"/>
    <w:rsid w:val="009D09DE"/>
    <w:rsid w:val="009D1587"/>
    <w:rsid w:val="009D15BE"/>
    <w:rsid w:val="009D4047"/>
    <w:rsid w:val="009D58EE"/>
    <w:rsid w:val="009D60D8"/>
    <w:rsid w:val="009D7321"/>
    <w:rsid w:val="009E0970"/>
    <w:rsid w:val="009E1278"/>
    <w:rsid w:val="009E15EB"/>
    <w:rsid w:val="009E1BE1"/>
    <w:rsid w:val="009E1BF1"/>
    <w:rsid w:val="009E1E09"/>
    <w:rsid w:val="009E29F2"/>
    <w:rsid w:val="009E2EC8"/>
    <w:rsid w:val="009E32B5"/>
    <w:rsid w:val="009E403E"/>
    <w:rsid w:val="009E4270"/>
    <w:rsid w:val="009E559D"/>
    <w:rsid w:val="009E5708"/>
    <w:rsid w:val="009E5E28"/>
    <w:rsid w:val="009E675D"/>
    <w:rsid w:val="009E6CAC"/>
    <w:rsid w:val="009E6D55"/>
    <w:rsid w:val="009F0876"/>
    <w:rsid w:val="009F0925"/>
    <w:rsid w:val="009F0FC1"/>
    <w:rsid w:val="009F2263"/>
    <w:rsid w:val="009F24D2"/>
    <w:rsid w:val="009F3CEA"/>
    <w:rsid w:val="009F3E61"/>
    <w:rsid w:val="009F5286"/>
    <w:rsid w:val="009F52B7"/>
    <w:rsid w:val="009F5333"/>
    <w:rsid w:val="009F598B"/>
    <w:rsid w:val="009F5B33"/>
    <w:rsid w:val="009F6F13"/>
    <w:rsid w:val="009F7A51"/>
    <w:rsid w:val="00A00994"/>
    <w:rsid w:val="00A00B91"/>
    <w:rsid w:val="00A02386"/>
    <w:rsid w:val="00A025D8"/>
    <w:rsid w:val="00A03042"/>
    <w:rsid w:val="00A033BD"/>
    <w:rsid w:val="00A034DC"/>
    <w:rsid w:val="00A037D0"/>
    <w:rsid w:val="00A041B5"/>
    <w:rsid w:val="00A05082"/>
    <w:rsid w:val="00A06497"/>
    <w:rsid w:val="00A06FC6"/>
    <w:rsid w:val="00A101D8"/>
    <w:rsid w:val="00A1022A"/>
    <w:rsid w:val="00A10DA0"/>
    <w:rsid w:val="00A12CE4"/>
    <w:rsid w:val="00A138C9"/>
    <w:rsid w:val="00A13CBA"/>
    <w:rsid w:val="00A1513D"/>
    <w:rsid w:val="00A1537A"/>
    <w:rsid w:val="00A1555B"/>
    <w:rsid w:val="00A15B4D"/>
    <w:rsid w:val="00A15ED7"/>
    <w:rsid w:val="00A16847"/>
    <w:rsid w:val="00A17657"/>
    <w:rsid w:val="00A1768F"/>
    <w:rsid w:val="00A2021E"/>
    <w:rsid w:val="00A2060F"/>
    <w:rsid w:val="00A209CC"/>
    <w:rsid w:val="00A210F3"/>
    <w:rsid w:val="00A2197C"/>
    <w:rsid w:val="00A22BF6"/>
    <w:rsid w:val="00A23204"/>
    <w:rsid w:val="00A23A07"/>
    <w:rsid w:val="00A258CE"/>
    <w:rsid w:val="00A25AC4"/>
    <w:rsid w:val="00A25C95"/>
    <w:rsid w:val="00A25F71"/>
    <w:rsid w:val="00A2635D"/>
    <w:rsid w:val="00A272D5"/>
    <w:rsid w:val="00A27334"/>
    <w:rsid w:val="00A30B55"/>
    <w:rsid w:val="00A31106"/>
    <w:rsid w:val="00A33455"/>
    <w:rsid w:val="00A33D1F"/>
    <w:rsid w:val="00A342F6"/>
    <w:rsid w:val="00A343C5"/>
    <w:rsid w:val="00A34990"/>
    <w:rsid w:val="00A35676"/>
    <w:rsid w:val="00A35A60"/>
    <w:rsid w:val="00A36338"/>
    <w:rsid w:val="00A364F7"/>
    <w:rsid w:val="00A37E2B"/>
    <w:rsid w:val="00A40131"/>
    <w:rsid w:val="00A40F97"/>
    <w:rsid w:val="00A41FF1"/>
    <w:rsid w:val="00A427C5"/>
    <w:rsid w:val="00A4302F"/>
    <w:rsid w:val="00A43CD9"/>
    <w:rsid w:val="00A449EE"/>
    <w:rsid w:val="00A44A31"/>
    <w:rsid w:val="00A46208"/>
    <w:rsid w:val="00A468FC"/>
    <w:rsid w:val="00A504E7"/>
    <w:rsid w:val="00A51F96"/>
    <w:rsid w:val="00A53A56"/>
    <w:rsid w:val="00A55F1B"/>
    <w:rsid w:val="00A57803"/>
    <w:rsid w:val="00A61526"/>
    <w:rsid w:val="00A61A06"/>
    <w:rsid w:val="00A630BD"/>
    <w:rsid w:val="00A634ED"/>
    <w:rsid w:val="00A63A89"/>
    <w:rsid w:val="00A64B40"/>
    <w:rsid w:val="00A65493"/>
    <w:rsid w:val="00A65989"/>
    <w:rsid w:val="00A67F8D"/>
    <w:rsid w:val="00A70BE3"/>
    <w:rsid w:val="00A70C44"/>
    <w:rsid w:val="00A719B2"/>
    <w:rsid w:val="00A7425B"/>
    <w:rsid w:val="00A76042"/>
    <w:rsid w:val="00A768F0"/>
    <w:rsid w:val="00A772D0"/>
    <w:rsid w:val="00A77F76"/>
    <w:rsid w:val="00A868C1"/>
    <w:rsid w:val="00A86B0A"/>
    <w:rsid w:val="00A86C11"/>
    <w:rsid w:val="00A86C78"/>
    <w:rsid w:val="00A8703F"/>
    <w:rsid w:val="00A912F3"/>
    <w:rsid w:val="00A92557"/>
    <w:rsid w:val="00A92E04"/>
    <w:rsid w:val="00A9389A"/>
    <w:rsid w:val="00A93DCA"/>
    <w:rsid w:val="00A94C21"/>
    <w:rsid w:val="00A9507D"/>
    <w:rsid w:val="00A9667B"/>
    <w:rsid w:val="00A96CDA"/>
    <w:rsid w:val="00A97ABA"/>
    <w:rsid w:val="00AA00C6"/>
    <w:rsid w:val="00AA0535"/>
    <w:rsid w:val="00AA0FC6"/>
    <w:rsid w:val="00AA1ECA"/>
    <w:rsid w:val="00AA249E"/>
    <w:rsid w:val="00AA3C02"/>
    <w:rsid w:val="00AA3E99"/>
    <w:rsid w:val="00AA4366"/>
    <w:rsid w:val="00AA4D98"/>
    <w:rsid w:val="00AA4DB4"/>
    <w:rsid w:val="00AA5290"/>
    <w:rsid w:val="00AA60A0"/>
    <w:rsid w:val="00AA6104"/>
    <w:rsid w:val="00AA67B8"/>
    <w:rsid w:val="00AA67DC"/>
    <w:rsid w:val="00AA6842"/>
    <w:rsid w:val="00AA6F72"/>
    <w:rsid w:val="00AB022B"/>
    <w:rsid w:val="00AB1814"/>
    <w:rsid w:val="00AB1C44"/>
    <w:rsid w:val="00AB1F6A"/>
    <w:rsid w:val="00AB235A"/>
    <w:rsid w:val="00AB23BE"/>
    <w:rsid w:val="00AB2F85"/>
    <w:rsid w:val="00AB324A"/>
    <w:rsid w:val="00AB5377"/>
    <w:rsid w:val="00AB56D2"/>
    <w:rsid w:val="00AB63BD"/>
    <w:rsid w:val="00AB6AFF"/>
    <w:rsid w:val="00AB6BD1"/>
    <w:rsid w:val="00AB781F"/>
    <w:rsid w:val="00AC0343"/>
    <w:rsid w:val="00AC04E5"/>
    <w:rsid w:val="00AC0C48"/>
    <w:rsid w:val="00AC1E99"/>
    <w:rsid w:val="00AC20CB"/>
    <w:rsid w:val="00AC2234"/>
    <w:rsid w:val="00AC2817"/>
    <w:rsid w:val="00AC3331"/>
    <w:rsid w:val="00AC3370"/>
    <w:rsid w:val="00AC37C5"/>
    <w:rsid w:val="00AC58C4"/>
    <w:rsid w:val="00AC5BA1"/>
    <w:rsid w:val="00AC708A"/>
    <w:rsid w:val="00AD06FB"/>
    <w:rsid w:val="00AD0E7C"/>
    <w:rsid w:val="00AD1FEC"/>
    <w:rsid w:val="00AD2114"/>
    <w:rsid w:val="00AD2372"/>
    <w:rsid w:val="00AD2565"/>
    <w:rsid w:val="00AD4A1F"/>
    <w:rsid w:val="00AD5348"/>
    <w:rsid w:val="00AD5596"/>
    <w:rsid w:val="00AD69B8"/>
    <w:rsid w:val="00AD7402"/>
    <w:rsid w:val="00AD746F"/>
    <w:rsid w:val="00AD7839"/>
    <w:rsid w:val="00AE05E1"/>
    <w:rsid w:val="00AE0707"/>
    <w:rsid w:val="00AE08E7"/>
    <w:rsid w:val="00AE166B"/>
    <w:rsid w:val="00AE2189"/>
    <w:rsid w:val="00AE2B5A"/>
    <w:rsid w:val="00AE345C"/>
    <w:rsid w:val="00AE3FF7"/>
    <w:rsid w:val="00AE487D"/>
    <w:rsid w:val="00AE48FD"/>
    <w:rsid w:val="00AE4901"/>
    <w:rsid w:val="00AE616E"/>
    <w:rsid w:val="00AE7378"/>
    <w:rsid w:val="00AE77C9"/>
    <w:rsid w:val="00AF0A81"/>
    <w:rsid w:val="00AF1416"/>
    <w:rsid w:val="00AF1702"/>
    <w:rsid w:val="00AF29EF"/>
    <w:rsid w:val="00AF4ABC"/>
    <w:rsid w:val="00AF5095"/>
    <w:rsid w:val="00AF6ACA"/>
    <w:rsid w:val="00AF7296"/>
    <w:rsid w:val="00AF7A1D"/>
    <w:rsid w:val="00B0059A"/>
    <w:rsid w:val="00B007D2"/>
    <w:rsid w:val="00B00E27"/>
    <w:rsid w:val="00B01D5C"/>
    <w:rsid w:val="00B01E3C"/>
    <w:rsid w:val="00B02296"/>
    <w:rsid w:val="00B02FE6"/>
    <w:rsid w:val="00B03AA7"/>
    <w:rsid w:val="00B066AA"/>
    <w:rsid w:val="00B069DC"/>
    <w:rsid w:val="00B06C52"/>
    <w:rsid w:val="00B06F54"/>
    <w:rsid w:val="00B0731F"/>
    <w:rsid w:val="00B0787B"/>
    <w:rsid w:val="00B1197B"/>
    <w:rsid w:val="00B12A2C"/>
    <w:rsid w:val="00B13CAA"/>
    <w:rsid w:val="00B14375"/>
    <w:rsid w:val="00B15219"/>
    <w:rsid w:val="00B15879"/>
    <w:rsid w:val="00B162E3"/>
    <w:rsid w:val="00B1639A"/>
    <w:rsid w:val="00B16A5C"/>
    <w:rsid w:val="00B17353"/>
    <w:rsid w:val="00B210CA"/>
    <w:rsid w:val="00B21BC4"/>
    <w:rsid w:val="00B22B34"/>
    <w:rsid w:val="00B22D19"/>
    <w:rsid w:val="00B22D73"/>
    <w:rsid w:val="00B232DA"/>
    <w:rsid w:val="00B234E8"/>
    <w:rsid w:val="00B23772"/>
    <w:rsid w:val="00B24034"/>
    <w:rsid w:val="00B263A0"/>
    <w:rsid w:val="00B26EFF"/>
    <w:rsid w:val="00B27C8B"/>
    <w:rsid w:val="00B27FDE"/>
    <w:rsid w:val="00B30094"/>
    <w:rsid w:val="00B30108"/>
    <w:rsid w:val="00B30FC6"/>
    <w:rsid w:val="00B32918"/>
    <w:rsid w:val="00B33856"/>
    <w:rsid w:val="00B33A29"/>
    <w:rsid w:val="00B367EA"/>
    <w:rsid w:val="00B37252"/>
    <w:rsid w:val="00B406D0"/>
    <w:rsid w:val="00B40972"/>
    <w:rsid w:val="00B40C2E"/>
    <w:rsid w:val="00B41E4C"/>
    <w:rsid w:val="00B42791"/>
    <w:rsid w:val="00B43366"/>
    <w:rsid w:val="00B4446D"/>
    <w:rsid w:val="00B44962"/>
    <w:rsid w:val="00B456E5"/>
    <w:rsid w:val="00B45CBC"/>
    <w:rsid w:val="00B45DA7"/>
    <w:rsid w:val="00B470B2"/>
    <w:rsid w:val="00B509F4"/>
    <w:rsid w:val="00B51BF4"/>
    <w:rsid w:val="00B5239F"/>
    <w:rsid w:val="00B52A2B"/>
    <w:rsid w:val="00B52EC8"/>
    <w:rsid w:val="00B53144"/>
    <w:rsid w:val="00B53DB5"/>
    <w:rsid w:val="00B5615D"/>
    <w:rsid w:val="00B60154"/>
    <w:rsid w:val="00B602CA"/>
    <w:rsid w:val="00B60AB5"/>
    <w:rsid w:val="00B60AE5"/>
    <w:rsid w:val="00B60B60"/>
    <w:rsid w:val="00B62CDC"/>
    <w:rsid w:val="00B631E9"/>
    <w:rsid w:val="00B6390B"/>
    <w:rsid w:val="00B63F80"/>
    <w:rsid w:val="00B640CD"/>
    <w:rsid w:val="00B6507E"/>
    <w:rsid w:val="00B66002"/>
    <w:rsid w:val="00B669D9"/>
    <w:rsid w:val="00B66EC4"/>
    <w:rsid w:val="00B6732A"/>
    <w:rsid w:val="00B678CC"/>
    <w:rsid w:val="00B67962"/>
    <w:rsid w:val="00B707AE"/>
    <w:rsid w:val="00B707FD"/>
    <w:rsid w:val="00B71DAA"/>
    <w:rsid w:val="00B7243F"/>
    <w:rsid w:val="00B733B4"/>
    <w:rsid w:val="00B73DCB"/>
    <w:rsid w:val="00B740A8"/>
    <w:rsid w:val="00B74274"/>
    <w:rsid w:val="00B7506C"/>
    <w:rsid w:val="00B755EC"/>
    <w:rsid w:val="00B758F2"/>
    <w:rsid w:val="00B775A2"/>
    <w:rsid w:val="00B800E2"/>
    <w:rsid w:val="00B80272"/>
    <w:rsid w:val="00B81E07"/>
    <w:rsid w:val="00B82560"/>
    <w:rsid w:val="00B82926"/>
    <w:rsid w:val="00B82C45"/>
    <w:rsid w:val="00B84562"/>
    <w:rsid w:val="00B84CE0"/>
    <w:rsid w:val="00B866A8"/>
    <w:rsid w:val="00B87855"/>
    <w:rsid w:val="00B87F67"/>
    <w:rsid w:val="00B90C99"/>
    <w:rsid w:val="00B91BF0"/>
    <w:rsid w:val="00B91FF0"/>
    <w:rsid w:val="00B929D4"/>
    <w:rsid w:val="00B92C88"/>
    <w:rsid w:val="00B937E2"/>
    <w:rsid w:val="00B942EB"/>
    <w:rsid w:val="00B94734"/>
    <w:rsid w:val="00B9749E"/>
    <w:rsid w:val="00B97E23"/>
    <w:rsid w:val="00B97F5D"/>
    <w:rsid w:val="00BA0389"/>
    <w:rsid w:val="00BA1D2B"/>
    <w:rsid w:val="00BA25D9"/>
    <w:rsid w:val="00BA3911"/>
    <w:rsid w:val="00BA3A48"/>
    <w:rsid w:val="00BA426F"/>
    <w:rsid w:val="00BA6BB8"/>
    <w:rsid w:val="00BA6F74"/>
    <w:rsid w:val="00BA7FEB"/>
    <w:rsid w:val="00BB0600"/>
    <w:rsid w:val="00BB0D09"/>
    <w:rsid w:val="00BB0ECA"/>
    <w:rsid w:val="00BB2F71"/>
    <w:rsid w:val="00BB2FC2"/>
    <w:rsid w:val="00BB3307"/>
    <w:rsid w:val="00BB38D7"/>
    <w:rsid w:val="00BB43B3"/>
    <w:rsid w:val="00BB4CF8"/>
    <w:rsid w:val="00BB4E27"/>
    <w:rsid w:val="00BB662F"/>
    <w:rsid w:val="00BB67B1"/>
    <w:rsid w:val="00BB680A"/>
    <w:rsid w:val="00BB7EAC"/>
    <w:rsid w:val="00BC07A0"/>
    <w:rsid w:val="00BC10AE"/>
    <w:rsid w:val="00BC16D5"/>
    <w:rsid w:val="00BC1B7E"/>
    <w:rsid w:val="00BC24F5"/>
    <w:rsid w:val="00BC3209"/>
    <w:rsid w:val="00BC3825"/>
    <w:rsid w:val="00BC4660"/>
    <w:rsid w:val="00BC4B4F"/>
    <w:rsid w:val="00BC4BF4"/>
    <w:rsid w:val="00BC5AF1"/>
    <w:rsid w:val="00BC65F0"/>
    <w:rsid w:val="00BC7175"/>
    <w:rsid w:val="00BD2AF9"/>
    <w:rsid w:val="00BD2DCE"/>
    <w:rsid w:val="00BD2E8C"/>
    <w:rsid w:val="00BD47B2"/>
    <w:rsid w:val="00BD59DA"/>
    <w:rsid w:val="00BE083F"/>
    <w:rsid w:val="00BE08A5"/>
    <w:rsid w:val="00BE24AE"/>
    <w:rsid w:val="00BE2B7A"/>
    <w:rsid w:val="00BE2DDE"/>
    <w:rsid w:val="00BE4C82"/>
    <w:rsid w:val="00BE4FB4"/>
    <w:rsid w:val="00BE4FDD"/>
    <w:rsid w:val="00BE5B9A"/>
    <w:rsid w:val="00BE6D1A"/>
    <w:rsid w:val="00BF0220"/>
    <w:rsid w:val="00BF065B"/>
    <w:rsid w:val="00BF0B70"/>
    <w:rsid w:val="00BF2F6B"/>
    <w:rsid w:val="00BF46C9"/>
    <w:rsid w:val="00BF4F3B"/>
    <w:rsid w:val="00BF54F8"/>
    <w:rsid w:val="00BF5947"/>
    <w:rsid w:val="00BF65A1"/>
    <w:rsid w:val="00BF7AB0"/>
    <w:rsid w:val="00C0391A"/>
    <w:rsid w:val="00C03B4C"/>
    <w:rsid w:val="00C04AFA"/>
    <w:rsid w:val="00C056B1"/>
    <w:rsid w:val="00C05B48"/>
    <w:rsid w:val="00C06344"/>
    <w:rsid w:val="00C06485"/>
    <w:rsid w:val="00C066F9"/>
    <w:rsid w:val="00C069FA"/>
    <w:rsid w:val="00C06C5F"/>
    <w:rsid w:val="00C06DE9"/>
    <w:rsid w:val="00C0744A"/>
    <w:rsid w:val="00C077C0"/>
    <w:rsid w:val="00C11270"/>
    <w:rsid w:val="00C11F9B"/>
    <w:rsid w:val="00C12548"/>
    <w:rsid w:val="00C13994"/>
    <w:rsid w:val="00C13AAB"/>
    <w:rsid w:val="00C14177"/>
    <w:rsid w:val="00C1441E"/>
    <w:rsid w:val="00C14740"/>
    <w:rsid w:val="00C148B7"/>
    <w:rsid w:val="00C1779A"/>
    <w:rsid w:val="00C21171"/>
    <w:rsid w:val="00C2180B"/>
    <w:rsid w:val="00C22818"/>
    <w:rsid w:val="00C22DF0"/>
    <w:rsid w:val="00C24237"/>
    <w:rsid w:val="00C246EE"/>
    <w:rsid w:val="00C25143"/>
    <w:rsid w:val="00C26233"/>
    <w:rsid w:val="00C263C2"/>
    <w:rsid w:val="00C27D4C"/>
    <w:rsid w:val="00C30B36"/>
    <w:rsid w:val="00C30F13"/>
    <w:rsid w:val="00C31AAF"/>
    <w:rsid w:val="00C31D85"/>
    <w:rsid w:val="00C321A2"/>
    <w:rsid w:val="00C32A6D"/>
    <w:rsid w:val="00C32AC7"/>
    <w:rsid w:val="00C3411D"/>
    <w:rsid w:val="00C34F9C"/>
    <w:rsid w:val="00C37567"/>
    <w:rsid w:val="00C40043"/>
    <w:rsid w:val="00C40926"/>
    <w:rsid w:val="00C420CE"/>
    <w:rsid w:val="00C434FA"/>
    <w:rsid w:val="00C436D7"/>
    <w:rsid w:val="00C43738"/>
    <w:rsid w:val="00C44E00"/>
    <w:rsid w:val="00C450A1"/>
    <w:rsid w:val="00C46048"/>
    <w:rsid w:val="00C505C6"/>
    <w:rsid w:val="00C50987"/>
    <w:rsid w:val="00C53425"/>
    <w:rsid w:val="00C53AD5"/>
    <w:rsid w:val="00C540E8"/>
    <w:rsid w:val="00C55359"/>
    <w:rsid w:val="00C56499"/>
    <w:rsid w:val="00C57F4A"/>
    <w:rsid w:val="00C60405"/>
    <w:rsid w:val="00C61152"/>
    <w:rsid w:val="00C61C2D"/>
    <w:rsid w:val="00C62381"/>
    <w:rsid w:val="00C623FF"/>
    <w:rsid w:val="00C6311C"/>
    <w:rsid w:val="00C63A2E"/>
    <w:rsid w:val="00C66552"/>
    <w:rsid w:val="00C679C8"/>
    <w:rsid w:val="00C67F1C"/>
    <w:rsid w:val="00C703C1"/>
    <w:rsid w:val="00C7076C"/>
    <w:rsid w:val="00C7162A"/>
    <w:rsid w:val="00C71F89"/>
    <w:rsid w:val="00C73647"/>
    <w:rsid w:val="00C743BF"/>
    <w:rsid w:val="00C7499D"/>
    <w:rsid w:val="00C7558D"/>
    <w:rsid w:val="00C75A65"/>
    <w:rsid w:val="00C7609E"/>
    <w:rsid w:val="00C760B0"/>
    <w:rsid w:val="00C76436"/>
    <w:rsid w:val="00C76F01"/>
    <w:rsid w:val="00C775A9"/>
    <w:rsid w:val="00C77AF6"/>
    <w:rsid w:val="00C818C4"/>
    <w:rsid w:val="00C81D96"/>
    <w:rsid w:val="00C826CE"/>
    <w:rsid w:val="00C82E2A"/>
    <w:rsid w:val="00C84002"/>
    <w:rsid w:val="00C84BC8"/>
    <w:rsid w:val="00C84D31"/>
    <w:rsid w:val="00C86883"/>
    <w:rsid w:val="00C87354"/>
    <w:rsid w:val="00C90D86"/>
    <w:rsid w:val="00C90F26"/>
    <w:rsid w:val="00C91461"/>
    <w:rsid w:val="00C942F7"/>
    <w:rsid w:val="00C9499D"/>
    <w:rsid w:val="00C95542"/>
    <w:rsid w:val="00C9568F"/>
    <w:rsid w:val="00C95D73"/>
    <w:rsid w:val="00CA17A1"/>
    <w:rsid w:val="00CA1E10"/>
    <w:rsid w:val="00CA205A"/>
    <w:rsid w:val="00CA3B10"/>
    <w:rsid w:val="00CA48E3"/>
    <w:rsid w:val="00CA4CC6"/>
    <w:rsid w:val="00CA5791"/>
    <w:rsid w:val="00CA648B"/>
    <w:rsid w:val="00CB0F56"/>
    <w:rsid w:val="00CB1F10"/>
    <w:rsid w:val="00CB2B1D"/>
    <w:rsid w:val="00CB4777"/>
    <w:rsid w:val="00CB4DCD"/>
    <w:rsid w:val="00CB5330"/>
    <w:rsid w:val="00CB5CBF"/>
    <w:rsid w:val="00CB6850"/>
    <w:rsid w:val="00CB6939"/>
    <w:rsid w:val="00CB7FE6"/>
    <w:rsid w:val="00CC0659"/>
    <w:rsid w:val="00CC17A5"/>
    <w:rsid w:val="00CC1947"/>
    <w:rsid w:val="00CC23AB"/>
    <w:rsid w:val="00CC4967"/>
    <w:rsid w:val="00CC4EB1"/>
    <w:rsid w:val="00CC534B"/>
    <w:rsid w:val="00CC543A"/>
    <w:rsid w:val="00CC5EBD"/>
    <w:rsid w:val="00CC7653"/>
    <w:rsid w:val="00CD0352"/>
    <w:rsid w:val="00CD05AD"/>
    <w:rsid w:val="00CD13CC"/>
    <w:rsid w:val="00CD1969"/>
    <w:rsid w:val="00CD2126"/>
    <w:rsid w:val="00CD2799"/>
    <w:rsid w:val="00CD3117"/>
    <w:rsid w:val="00CD3AC5"/>
    <w:rsid w:val="00CD409D"/>
    <w:rsid w:val="00CD7C2F"/>
    <w:rsid w:val="00CE0082"/>
    <w:rsid w:val="00CE01CA"/>
    <w:rsid w:val="00CE13BC"/>
    <w:rsid w:val="00CE1644"/>
    <w:rsid w:val="00CE1CE4"/>
    <w:rsid w:val="00CE27BA"/>
    <w:rsid w:val="00CE3135"/>
    <w:rsid w:val="00CE31D0"/>
    <w:rsid w:val="00CE3CEE"/>
    <w:rsid w:val="00CE4E88"/>
    <w:rsid w:val="00CF10D5"/>
    <w:rsid w:val="00CF1B2F"/>
    <w:rsid w:val="00CF1B30"/>
    <w:rsid w:val="00CF2942"/>
    <w:rsid w:val="00CF30BF"/>
    <w:rsid w:val="00CF461A"/>
    <w:rsid w:val="00CF4686"/>
    <w:rsid w:val="00CF4C29"/>
    <w:rsid w:val="00CF5635"/>
    <w:rsid w:val="00CF5AB5"/>
    <w:rsid w:val="00CF7017"/>
    <w:rsid w:val="00CF705A"/>
    <w:rsid w:val="00CF75DA"/>
    <w:rsid w:val="00CF791A"/>
    <w:rsid w:val="00CF7A20"/>
    <w:rsid w:val="00D00BDF"/>
    <w:rsid w:val="00D0146D"/>
    <w:rsid w:val="00D02324"/>
    <w:rsid w:val="00D047A3"/>
    <w:rsid w:val="00D0608B"/>
    <w:rsid w:val="00D06A38"/>
    <w:rsid w:val="00D06A49"/>
    <w:rsid w:val="00D07DAC"/>
    <w:rsid w:val="00D1055D"/>
    <w:rsid w:val="00D10EAD"/>
    <w:rsid w:val="00D1133E"/>
    <w:rsid w:val="00D137AB"/>
    <w:rsid w:val="00D1507F"/>
    <w:rsid w:val="00D15419"/>
    <w:rsid w:val="00D15737"/>
    <w:rsid w:val="00D16C49"/>
    <w:rsid w:val="00D17798"/>
    <w:rsid w:val="00D20B1E"/>
    <w:rsid w:val="00D21394"/>
    <w:rsid w:val="00D213EB"/>
    <w:rsid w:val="00D22DA1"/>
    <w:rsid w:val="00D2355D"/>
    <w:rsid w:val="00D241B1"/>
    <w:rsid w:val="00D24498"/>
    <w:rsid w:val="00D24B6B"/>
    <w:rsid w:val="00D25407"/>
    <w:rsid w:val="00D26123"/>
    <w:rsid w:val="00D26673"/>
    <w:rsid w:val="00D267E0"/>
    <w:rsid w:val="00D26A32"/>
    <w:rsid w:val="00D26B05"/>
    <w:rsid w:val="00D27B55"/>
    <w:rsid w:val="00D27FD0"/>
    <w:rsid w:val="00D30869"/>
    <w:rsid w:val="00D31140"/>
    <w:rsid w:val="00D31376"/>
    <w:rsid w:val="00D3278D"/>
    <w:rsid w:val="00D33BB7"/>
    <w:rsid w:val="00D33DA8"/>
    <w:rsid w:val="00D34A8F"/>
    <w:rsid w:val="00D34ABD"/>
    <w:rsid w:val="00D34C15"/>
    <w:rsid w:val="00D34D91"/>
    <w:rsid w:val="00D354D6"/>
    <w:rsid w:val="00D363B0"/>
    <w:rsid w:val="00D36BC5"/>
    <w:rsid w:val="00D36E63"/>
    <w:rsid w:val="00D4014A"/>
    <w:rsid w:val="00D41536"/>
    <w:rsid w:val="00D417AA"/>
    <w:rsid w:val="00D464E0"/>
    <w:rsid w:val="00D4788C"/>
    <w:rsid w:val="00D50689"/>
    <w:rsid w:val="00D50D4D"/>
    <w:rsid w:val="00D516F8"/>
    <w:rsid w:val="00D52610"/>
    <w:rsid w:val="00D52B2F"/>
    <w:rsid w:val="00D54354"/>
    <w:rsid w:val="00D547A8"/>
    <w:rsid w:val="00D54EDC"/>
    <w:rsid w:val="00D55DBD"/>
    <w:rsid w:val="00D55E02"/>
    <w:rsid w:val="00D56018"/>
    <w:rsid w:val="00D5662B"/>
    <w:rsid w:val="00D56D72"/>
    <w:rsid w:val="00D5756E"/>
    <w:rsid w:val="00D578DF"/>
    <w:rsid w:val="00D57918"/>
    <w:rsid w:val="00D60080"/>
    <w:rsid w:val="00D601F2"/>
    <w:rsid w:val="00D60847"/>
    <w:rsid w:val="00D60D62"/>
    <w:rsid w:val="00D61738"/>
    <w:rsid w:val="00D618E5"/>
    <w:rsid w:val="00D621E4"/>
    <w:rsid w:val="00D624B1"/>
    <w:rsid w:val="00D626E9"/>
    <w:rsid w:val="00D64794"/>
    <w:rsid w:val="00D64F04"/>
    <w:rsid w:val="00D67446"/>
    <w:rsid w:val="00D67705"/>
    <w:rsid w:val="00D695A2"/>
    <w:rsid w:val="00D71964"/>
    <w:rsid w:val="00D71B56"/>
    <w:rsid w:val="00D71EAF"/>
    <w:rsid w:val="00D71F2E"/>
    <w:rsid w:val="00D71F37"/>
    <w:rsid w:val="00D7287B"/>
    <w:rsid w:val="00D7327C"/>
    <w:rsid w:val="00D73BDD"/>
    <w:rsid w:val="00D74256"/>
    <w:rsid w:val="00D7482D"/>
    <w:rsid w:val="00D74997"/>
    <w:rsid w:val="00D74EA9"/>
    <w:rsid w:val="00D762AB"/>
    <w:rsid w:val="00D77BA0"/>
    <w:rsid w:val="00D807DB"/>
    <w:rsid w:val="00D814C0"/>
    <w:rsid w:val="00D82CD4"/>
    <w:rsid w:val="00D84DF3"/>
    <w:rsid w:val="00D85EE0"/>
    <w:rsid w:val="00D8763F"/>
    <w:rsid w:val="00D90185"/>
    <w:rsid w:val="00D90914"/>
    <w:rsid w:val="00D921C8"/>
    <w:rsid w:val="00D923DE"/>
    <w:rsid w:val="00D9260A"/>
    <w:rsid w:val="00D926B1"/>
    <w:rsid w:val="00D9334F"/>
    <w:rsid w:val="00D936CF"/>
    <w:rsid w:val="00D9375B"/>
    <w:rsid w:val="00D93CCF"/>
    <w:rsid w:val="00D95F82"/>
    <w:rsid w:val="00D962B5"/>
    <w:rsid w:val="00D972F0"/>
    <w:rsid w:val="00DA01EC"/>
    <w:rsid w:val="00DA0674"/>
    <w:rsid w:val="00DA21CA"/>
    <w:rsid w:val="00DA2C37"/>
    <w:rsid w:val="00DA389F"/>
    <w:rsid w:val="00DA4108"/>
    <w:rsid w:val="00DA4A20"/>
    <w:rsid w:val="00DA4E6C"/>
    <w:rsid w:val="00DA55F0"/>
    <w:rsid w:val="00DA5EB8"/>
    <w:rsid w:val="00DB1CA3"/>
    <w:rsid w:val="00DB25A5"/>
    <w:rsid w:val="00DB2888"/>
    <w:rsid w:val="00DB28AF"/>
    <w:rsid w:val="00DB4DC5"/>
    <w:rsid w:val="00DB5002"/>
    <w:rsid w:val="00DB5FFD"/>
    <w:rsid w:val="00DB62E7"/>
    <w:rsid w:val="00DC1A55"/>
    <w:rsid w:val="00DC2163"/>
    <w:rsid w:val="00DC21CD"/>
    <w:rsid w:val="00DC37FA"/>
    <w:rsid w:val="00DC42AE"/>
    <w:rsid w:val="00DC441A"/>
    <w:rsid w:val="00DC453C"/>
    <w:rsid w:val="00DC481D"/>
    <w:rsid w:val="00DC511E"/>
    <w:rsid w:val="00DC675D"/>
    <w:rsid w:val="00DC7101"/>
    <w:rsid w:val="00DC78A1"/>
    <w:rsid w:val="00DC7D83"/>
    <w:rsid w:val="00DD018F"/>
    <w:rsid w:val="00DD070C"/>
    <w:rsid w:val="00DD384A"/>
    <w:rsid w:val="00DD3B81"/>
    <w:rsid w:val="00DD4E37"/>
    <w:rsid w:val="00DD5182"/>
    <w:rsid w:val="00DD5336"/>
    <w:rsid w:val="00DD66E5"/>
    <w:rsid w:val="00DD79B1"/>
    <w:rsid w:val="00DD7DBC"/>
    <w:rsid w:val="00DE040E"/>
    <w:rsid w:val="00DE061B"/>
    <w:rsid w:val="00DE0FFF"/>
    <w:rsid w:val="00DE10FF"/>
    <w:rsid w:val="00DE2B13"/>
    <w:rsid w:val="00DE3A32"/>
    <w:rsid w:val="00DE4354"/>
    <w:rsid w:val="00DE4E36"/>
    <w:rsid w:val="00DE61B5"/>
    <w:rsid w:val="00DE636D"/>
    <w:rsid w:val="00DE6434"/>
    <w:rsid w:val="00DE6890"/>
    <w:rsid w:val="00DE6CCA"/>
    <w:rsid w:val="00DE6D3F"/>
    <w:rsid w:val="00DF0850"/>
    <w:rsid w:val="00DF0D55"/>
    <w:rsid w:val="00DF1355"/>
    <w:rsid w:val="00DF1EFE"/>
    <w:rsid w:val="00DF4E85"/>
    <w:rsid w:val="00DF56A2"/>
    <w:rsid w:val="00DF6988"/>
    <w:rsid w:val="00DF7151"/>
    <w:rsid w:val="00DF71F5"/>
    <w:rsid w:val="00DF7384"/>
    <w:rsid w:val="00DF7735"/>
    <w:rsid w:val="00DF7B2C"/>
    <w:rsid w:val="00E00BF4"/>
    <w:rsid w:val="00E0118C"/>
    <w:rsid w:val="00E012E4"/>
    <w:rsid w:val="00E01529"/>
    <w:rsid w:val="00E0178E"/>
    <w:rsid w:val="00E0336C"/>
    <w:rsid w:val="00E06BB9"/>
    <w:rsid w:val="00E06DBD"/>
    <w:rsid w:val="00E10B9E"/>
    <w:rsid w:val="00E11118"/>
    <w:rsid w:val="00E123D5"/>
    <w:rsid w:val="00E131A3"/>
    <w:rsid w:val="00E13521"/>
    <w:rsid w:val="00E13D1C"/>
    <w:rsid w:val="00E13E88"/>
    <w:rsid w:val="00E159D8"/>
    <w:rsid w:val="00E16EAE"/>
    <w:rsid w:val="00E2135D"/>
    <w:rsid w:val="00E21FE4"/>
    <w:rsid w:val="00E22129"/>
    <w:rsid w:val="00E225E5"/>
    <w:rsid w:val="00E24AD1"/>
    <w:rsid w:val="00E24E3E"/>
    <w:rsid w:val="00E24ECF"/>
    <w:rsid w:val="00E25707"/>
    <w:rsid w:val="00E25E15"/>
    <w:rsid w:val="00E25EA8"/>
    <w:rsid w:val="00E2652F"/>
    <w:rsid w:val="00E26B19"/>
    <w:rsid w:val="00E26D1A"/>
    <w:rsid w:val="00E26E26"/>
    <w:rsid w:val="00E26F60"/>
    <w:rsid w:val="00E27D4A"/>
    <w:rsid w:val="00E304F2"/>
    <w:rsid w:val="00E30799"/>
    <w:rsid w:val="00E30B28"/>
    <w:rsid w:val="00E3144C"/>
    <w:rsid w:val="00E32920"/>
    <w:rsid w:val="00E33156"/>
    <w:rsid w:val="00E34338"/>
    <w:rsid w:val="00E35B5A"/>
    <w:rsid w:val="00E36020"/>
    <w:rsid w:val="00E3679D"/>
    <w:rsid w:val="00E375BC"/>
    <w:rsid w:val="00E40787"/>
    <w:rsid w:val="00E41087"/>
    <w:rsid w:val="00E41138"/>
    <w:rsid w:val="00E41548"/>
    <w:rsid w:val="00E41835"/>
    <w:rsid w:val="00E41940"/>
    <w:rsid w:val="00E419D4"/>
    <w:rsid w:val="00E42826"/>
    <w:rsid w:val="00E439BE"/>
    <w:rsid w:val="00E43C1F"/>
    <w:rsid w:val="00E44028"/>
    <w:rsid w:val="00E44710"/>
    <w:rsid w:val="00E4490D"/>
    <w:rsid w:val="00E45489"/>
    <w:rsid w:val="00E46374"/>
    <w:rsid w:val="00E46478"/>
    <w:rsid w:val="00E46B22"/>
    <w:rsid w:val="00E46D03"/>
    <w:rsid w:val="00E475F7"/>
    <w:rsid w:val="00E50864"/>
    <w:rsid w:val="00E516E3"/>
    <w:rsid w:val="00E52F1D"/>
    <w:rsid w:val="00E53997"/>
    <w:rsid w:val="00E54024"/>
    <w:rsid w:val="00E54084"/>
    <w:rsid w:val="00E5412B"/>
    <w:rsid w:val="00E54601"/>
    <w:rsid w:val="00E54879"/>
    <w:rsid w:val="00E56B79"/>
    <w:rsid w:val="00E56EA4"/>
    <w:rsid w:val="00E5702C"/>
    <w:rsid w:val="00E608DE"/>
    <w:rsid w:val="00E609F3"/>
    <w:rsid w:val="00E60CD1"/>
    <w:rsid w:val="00E60F25"/>
    <w:rsid w:val="00E61124"/>
    <w:rsid w:val="00E61972"/>
    <w:rsid w:val="00E61DFB"/>
    <w:rsid w:val="00E62A36"/>
    <w:rsid w:val="00E643CC"/>
    <w:rsid w:val="00E6454F"/>
    <w:rsid w:val="00E64800"/>
    <w:rsid w:val="00E64AB9"/>
    <w:rsid w:val="00E656E4"/>
    <w:rsid w:val="00E6579C"/>
    <w:rsid w:val="00E658B3"/>
    <w:rsid w:val="00E65FC4"/>
    <w:rsid w:val="00E66B71"/>
    <w:rsid w:val="00E67251"/>
    <w:rsid w:val="00E673DA"/>
    <w:rsid w:val="00E677C6"/>
    <w:rsid w:val="00E67E44"/>
    <w:rsid w:val="00E7099F"/>
    <w:rsid w:val="00E70CA9"/>
    <w:rsid w:val="00E71312"/>
    <w:rsid w:val="00E72FB5"/>
    <w:rsid w:val="00E748E6"/>
    <w:rsid w:val="00E74FCA"/>
    <w:rsid w:val="00E7628B"/>
    <w:rsid w:val="00E77F45"/>
    <w:rsid w:val="00E803D7"/>
    <w:rsid w:val="00E8058C"/>
    <w:rsid w:val="00E819A0"/>
    <w:rsid w:val="00E819EF"/>
    <w:rsid w:val="00E8229A"/>
    <w:rsid w:val="00E831FF"/>
    <w:rsid w:val="00E85389"/>
    <w:rsid w:val="00E85C16"/>
    <w:rsid w:val="00E86844"/>
    <w:rsid w:val="00E868C3"/>
    <w:rsid w:val="00E90207"/>
    <w:rsid w:val="00E92667"/>
    <w:rsid w:val="00E94172"/>
    <w:rsid w:val="00E94A59"/>
    <w:rsid w:val="00E94AA1"/>
    <w:rsid w:val="00E96309"/>
    <w:rsid w:val="00E97EDA"/>
    <w:rsid w:val="00E97F7E"/>
    <w:rsid w:val="00EA0692"/>
    <w:rsid w:val="00EA24F8"/>
    <w:rsid w:val="00EA3AB9"/>
    <w:rsid w:val="00EA3FDD"/>
    <w:rsid w:val="00EA412E"/>
    <w:rsid w:val="00EA4884"/>
    <w:rsid w:val="00EA4A08"/>
    <w:rsid w:val="00EA4F38"/>
    <w:rsid w:val="00EA7F82"/>
    <w:rsid w:val="00EA7F8D"/>
    <w:rsid w:val="00EB03F3"/>
    <w:rsid w:val="00EB0922"/>
    <w:rsid w:val="00EB0EC9"/>
    <w:rsid w:val="00EB1707"/>
    <w:rsid w:val="00EB1DC9"/>
    <w:rsid w:val="00EB1EFE"/>
    <w:rsid w:val="00EB3329"/>
    <w:rsid w:val="00EB4520"/>
    <w:rsid w:val="00EB47A4"/>
    <w:rsid w:val="00EB5E9C"/>
    <w:rsid w:val="00EB7210"/>
    <w:rsid w:val="00EB7499"/>
    <w:rsid w:val="00EC00E6"/>
    <w:rsid w:val="00EC054E"/>
    <w:rsid w:val="00EC08F4"/>
    <w:rsid w:val="00EC0B19"/>
    <w:rsid w:val="00EC14F7"/>
    <w:rsid w:val="00EC1CE2"/>
    <w:rsid w:val="00EC2C0C"/>
    <w:rsid w:val="00EC2D08"/>
    <w:rsid w:val="00EC385B"/>
    <w:rsid w:val="00EC3936"/>
    <w:rsid w:val="00EC48EF"/>
    <w:rsid w:val="00EC569E"/>
    <w:rsid w:val="00EC6B39"/>
    <w:rsid w:val="00EC6FA7"/>
    <w:rsid w:val="00ED0309"/>
    <w:rsid w:val="00ED039C"/>
    <w:rsid w:val="00ED07DA"/>
    <w:rsid w:val="00ED0F4A"/>
    <w:rsid w:val="00ED2934"/>
    <w:rsid w:val="00ED4487"/>
    <w:rsid w:val="00ED5747"/>
    <w:rsid w:val="00ED5BCF"/>
    <w:rsid w:val="00EE027B"/>
    <w:rsid w:val="00EE073C"/>
    <w:rsid w:val="00EE0DD5"/>
    <w:rsid w:val="00EE1B62"/>
    <w:rsid w:val="00EE1E59"/>
    <w:rsid w:val="00EE401C"/>
    <w:rsid w:val="00EE4192"/>
    <w:rsid w:val="00EE56E4"/>
    <w:rsid w:val="00EE6247"/>
    <w:rsid w:val="00EE78C5"/>
    <w:rsid w:val="00EF0DE5"/>
    <w:rsid w:val="00EF0FA0"/>
    <w:rsid w:val="00EF1FE2"/>
    <w:rsid w:val="00EF23F1"/>
    <w:rsid w:val="00EF2ACD"/>
    <w:rsid w:val="00EF2CEB"/>
    <w:rsid w:val="00EF32F9"/>
    <w:rsid w:val="00EF45B8"/>
    <w:rsid w:val="00EF4F8B"/>
    <w:rsid w:val="00EF643D"/>
    <w:rsid w:val="00EF67AF"/>
    <w:rsid w:val="00EF7194"/>
    <w:rsid w:val="00EF7417"/>
    <w:rsid w:val="00EF7661"/>
    <w:rsid w:val="00F00604"/>
    <w:rsid w:val="00F0110D"/>
    <w:rsid w:val="00F01916"/>
    <w:rsid w:val="00F025BF"/>
    <w:rsid w:val="00F027CC"/>
    <w:rsid w:val="00F02E2B"/>
    <w:rsid w:val="00F03B0B"/>
    <w:rsid w:val="00F04E25"/>
    <w:rsid w:val="00F07664"/>
    <w:rsid w:val="00F07B7E"/>
    <w:rsid w:val="00F1077A"/>
    <w:rsid w:val="00F122CD"/>
    <w:rsid w:val="00F12A79"/>
    <w:rsid w:val="00F14C24"/>
    <w:rsid w:val="00F15021"/>
    <w:rsid w:val="00F15774"/>
    <w:rsid w:val="00F15A43"/>
    <w:rsid w:val="00F15CE9"/>
    <w:rsid w:val="00F160B5"/>
    <w:rsid w:val="00F1699B"/>
    <w:rsid w:val="00F1766A"/>
    <w:rsid w:val="00F1778B"/>
    <w:rsid w:val="00F17FF8"/>
    <w:rsid w:val="00F213D9"/>
    <w:rsid w:val="00F22501"/>
    <w:rsid w:val="00F2339D"/>
    <w:rsid w:val="00F23AA2"/>
    <w:rsid w:val="00F23F79"/>
    <w:rsid w:val="00F247FE"/>
    <w:rsid w:val="00F24863"/>
    <w:rsid w:val="00F26194"/>
    <w:rsid w:val="00F2738A"/>
    <w:rsid w:val="00F278AC"/>
    <w:rsid w:val="00F30B27"/>
    <w:rsid w:val="00F315CB"/>
    <w:rsid w:val="00F319B4"/>
    <w:rsid w:val="00F32A6D"/>
    <w:rsid w:val="00F334CA"/>
    <w:rsid w:val="00F33DD9"/>
    <w:rsid w:val="00F34BF5"/>
    <w:rsid w:val="00F35CAA"/>
    <w:rsid w:val="00F35E88"/>
    <w:rsid w:val="00F35F81"/>
    <w:rsid w:val="00F36EA2"/>
    <w:rsid w:val="00F374EA"/>
    <w:rsid w:val="00F37EE5"/>
    <w:rsid w:val="00F4082E"/>
    <w:rsid w:val="00F42251"/>
    <w:rsid w:val="00F43A83"/>
    <w:rsid w:val="00F44B0B"/>
    <w:rsid w:val="00F44F26"/>
    <w:rsid w:val="00F4599C"/>
    <w:rsid w:val="00F463A2"/>
    <w:rsid w:val="00F46C5D"/>
    <w:rsid w:val="00F46F8C"/>
    <w:rsid w:val="00F5237B"/>
    <w:rsid w:val="00F5330F"/>
    <w:rsid w:val="00F53770"/>
    <w:rsid w:val="00F541F4"/>
    <w:rsid w:val="00F5421B"/>
    <w:rsid w:val="00F542C6"/>
    <w:rsid w:val="00F54AD9"/>
    <w:rsid w:val="00F551A0"/>
    <w:rsid w:val="00F55459"/>
    <w:rsid w:val="00F56CA1"/>
    <w:rsid w:val="00F56E2D"/>
    <w:rsid w:val="00F57C8B"/>
    <w:rsid w:val="00F60232"/>
    <w:rsid w:val="00F60D2E"/>
    <w:rsid w:val="00F617CE"/>
    <w:rsid w:val="00F62D2A"/>
    <w:rsid w:val="00F636DC"/>
    <w:rsid w:val="00F63ED7"/>
    <w:rsid w:val="00F64383"/>
    <w:rsid w:val="00F645B9"/>
    <w:rsid w:val="00F6581D"/>
    <w:rsid w:val="00F66A0E"/>
    <w:rsid w:val="00F66DCF"/>
    <w:rsid w:val="00F67647"/>
    <w:rsid w:val="00F6785F"/>
    <w:rsid w:val="00F6795E"/>
    <w:rsid w:val="00F67EDD"/>
    <w:rsid w:val="00F717A9"/>
    <w:rsid w:val="00F7278E"/>
    <w:rsid w:val="00F742EB"/>
    <w:rsid w:val="00F74709"/>
    <w:rsid w:val="00F75CFC"/>
    <w:rsid w:val="00F77BDA"/>
    <w:rsid w:val="00F77E56"/>
    <w:rsid w:val="00F77F9B"/>
    <w:rsid w:val="00F81048"/>
    <w:rsid w:val="00F8150F"/>
    <w:rsid w:val="00F81E8A"/>
    <w:rsid w:val="00F82354"/>
    <w:rsid w:val="00F82728"/>
    <w:rsid w:val="00F82D99"/>
    <w:rsid w:val="00F831C4"/>
    <w:rsid w:val="00F838CE"/>
    <w:rsid w:val="00F8423A"/>
    <w:rsid w:val="00F849A6"/>
    <w:rsid w:val="00F84B46"/>
    <w:rsid w:val="00F856D3"/>
    <w:rsid w:val="00F87244"/>
    <w:rsid w:val="00F874FE"/>
    <w:rsid w:val="00F90486"/>
    <w:rsid w:val="00F90C87"/>
    <w:rsid w:val="00F92998"/>
    <w:rsid w:val="00F93A05"/>
    <w:rsid w:val="00F94131"/>
    <w:rsid w:val="00F95108"/>
    <w:rsid w:val="00F960A8"/>
    <w:rsid w:val="00F9620C"/>
    <w:rsid w:val="00F9650F"/>
    <w:rsid w:val="00F965CD"/>
    <w:rsid w:val="00F97118"/>
    <w:rsid w:val="00F972F8"/>
    <w:rsid w:val="00F97620"/>
    <w:rsid w:val="00F97E73"/>
    <w:rsid w:val="00FA1A55"/>
    <w:rsid w:val="00FA25A5"/>
    <w:rsid w:val="00FA2796"/>
    <w:rsid w:val="00FA3021"/>
    <w:rsid w:val="00FA360C"/>
    <w:rsid w:val="00FA3CC4"/>
    <w:rsid w:val="00FA3E88"/>
    <w:rsid w:val="00FA468E"/>
    <w:rsid w:val="00FA4DE2"/>
    <w:rsid w:val="00FA5FC6"/>
    <w:rsid w:val="00FA75F9"/>
    <w:rsid w:val="00FB013C"/>
    <w:rsid w:val="00FB0AD1"/>
    <w:rsid w:val="00FB1903"/>
    <w:rsid w:val="00FB1975"/>
    <w:rsid w:val="00FB1A9A"/>
    <w:rsid w:val="00FB6975"/>
    <w:rsid w:val="00FB7EEF"/>
    <w:rsid w:val="00FC1112"/>
    <w:rsid w:val="00FC1345"/>
    <w:rsid w:val="00FC2A11"/>
    <w:rsid w:val="00FC4772"/>
    <w:rsid w:val="00FC4A50"/>
    <w:rsid w:val="00FC5387"/>
    <w:rsid w:val="00FC58F5"/>
    <w:rsid w:val="00FC59C0"/>
    <w:rsid w:val="00FD0490"/>
    <w:rsid w:val="00FD0E4D"/>
    <w:rsid w:val="00FD0F23"/>
    <w:rsid w:val="00FD2139"/>
    <w:rsid w:val="00FD242F"/>
    <w:rsid w:val="00FD2CFF"/>
    <w:rsid w:val="00FD3A26"/>
    <w:rsid w:val="00FD4EDB"/>
    <w:rsid w:val="00FD532E"/>
    <w:rsid w:val="00FD5545"/>
    <w:rsid w:val="00FD616D"/>
    <w:rsid w:val="00FD7AFA"/>
    <w:rsid w:val="00FE097A"/>
    <w:rsid w:val="00FE167A"/>
    <w:rsid w:val="00FE1977"/>
    <w:rsid w:val="00FE1ED7"/>
    <w:rsid w:val="00FE20D1"/>
    <w:rsid w:val="00FE2DFC"/>
    <w:rsid w:val="00FE500B"/>
    <w:rsid w:val="00FE5E0C"/>
    <w:rsid w:val="00FE6615"/>
    <w:rsid w:val="00FF064A"/>
    <w:rsid w:val="00FF08A3"/>
    <w:rsid w:val="00FF0A48"/>
    <w:rsid w:val="00FF0ACC"/>
    <w:rsid w:val="00FF1C59"/>
    <w:rsid w:val="00FF2641"/>
    <w:rsid w:val="00FF2B2B"/>
    <w:rsid w:val="00FF3DC5"/>
    <w:rsid w:val="00FF4921"/>
    <w:rsid w:val="00FF673B"/>
    <w:rsid w:val="00FF7CB0"/>
    <w:rsid w:val="00FF7E5E"/>
    <w:rsid w:val="01099A0F"/>
    <w:rsid w:val="01201BE7"/>
    <w:rsid w:val="0130156B"/>
    <w:rsid w:val="01898139"/>
    <w:rsid w:val="01918C77"/>
    <w:rsid w:val="01C034A6"/>
    <w:rsid w:val="01C0E6F2"/>
    <w:rsid w:val="01C2C24D"/>
    <w:rsid w:val="01E0E041"/>
    <w:rsid w:val="01EBFF09"/>
    <w:rsid w:val="024B97F2"/>
    <w:rsid w:val="025A9C67"/>
    <w:rsid w:val="0261ABFF"/>
    <w:rsid w:val="02AFE7B5"/>
    <w:rsid w:val="02B06920"/>
    <w:rsid w:val="02C4B4A0"/>
    <w:rsid w:val="02CE55D1"/>
    <w:rsid w:val="02D809CD"/>
    <w:rsid w:val="02ECBD40"/>
    <w:rsid w:val="02F7B64F"/>
    <w:rsid w:val="0325AEB7"/>
    <w:rsid w:val="036D8B9D"/>
    <w:rsid w:val="037F5A0C"/>
    <w:rsid w:val="03ACF51B"/>
    <w:rsid w:val="03C0FC6C"/>
    <w:rsid w:val="03CFA48C"/>
    <w:rsid w:val="03E42974"/>
    <w:rsid w:val="03E9BBDD"/>
    <w:rsid w:val="041E4A16"/>
    <w:rsid w:val="044A0D1F"/>
    <w:rsid w:val="0477B1FA"/>
    <w:rsid w:val="049A7E09"/>
    <w:rsid w:val="04CDDF72"/>
    <w:rsid w:val="05040560"/>
    <w:rsid w:val="0536C286"/>
    <w:rsid w:val="053FB7F1"/>
    <w:rsid w:val="054F6E63"/>
    <w:rsid w:val="05994CC1"/>
    <w:rsid w:val="05BCEB0C"/>
    <w:rsid w:val="05FD6877"/>
    <w:rsid w:val="0613825B"/>
    <w:rsid w:val="06260075"/>
    <w:rsid w:val="065BA6C9"/>
    <w:rsid w:val="065D3B21"/>
    <w:rsid w:val="06B16236"/>
    <w:rsid w:val="06B21D9F"/>
    <w:rsid w:val="06DABA9E"/>
    <w:rsid w:val="07351D22"/>
    <w:rsid w:val="073D0AA8"/>
    <w:rsid w:val="073E4430"/>
    <w:rsid w:val="075792AA"/>
    <w:rsid w:val="07A014DE"/>
    <w:rsid w:val="07B21107"/>
    <w:rsid w:val="07C8DCE4"/>
    <w:rsid w:val="07FC5D0B"/>
    <w:rsid w:val="084F0F68"/>
    <w:rsid w:val="086FFC4A"/>
    <w:rsid w:val="0881DE77"/>
    <w:rsid w:val="0884FD4F"/>
    <w:rsid w:val="0893C33C"/>
    <w:rsid w:val="0896216D"/>
    <w:rsid w:val="0899B82C"/>
    <w:rsid w:val="08BB5A79"/>
    <w:rsid w:val="08BEEF8C"/>
    <w:rsid w:val="08DA1491"/>
    <w:rsid w:val="08E49BEE"/>
    <w:rsid w:val="08EB6AFA"/>
    <w:rsid w:val="090D17CF"/>
    <w:rsid w:val="090FB632"/>
    <w:rsid w:val="095853B3"/>
    <w:rsid w:val="095A38BD"/>
    <w:rsid w:val="097068CB"/>
    <w:rsid w:val="098298DC"/>
    <w:rsid w:val="09B775A3"/>
    <w:rsid w:val="09E52889"/>
    <w:rsid w:val="09F88608"/>
    <w:rsid w:val="0A0CD5DB"/>
    <w:rsid w:val="0A1BE328"/>
    <w:rsid w:val="0A5ADA01"/>
    <w:rsid w:val="0A6CBDE4"/>
    <w:rsid w:val="0ABAE70F"/>
    <w:rsid w:val="0ACF259C"/>
    <w:rsid w:val="0AEAB5D1"/>
    <w:rsid w:val="0AF53D83"/>
    <w:rsid w:val="0AF7DCDC"/>
    <w:rsid w:val="0B3EA8EB"/>
    <w:rsid w:val="0B638594"/>
    <w:rsid w:val="0B7DC615"/>
    <w:rsid w:val="0B88AA9E"/>
    <w:rsid w:val="0B92A958"/>
    <w:rsid w:val="0B9E5DC3"/>
    <w:rsid w:val="0BB5E891"/>
    <w:rsid w:val="0BC8E422"/>
    <w:rsid w:val="0BCA350E"/>
    <w:rsid w:val="0BE80B36"/>
    <w:rsid w:val="0C107BCB"/>
    <w:rsid w:val="0C305803"/>
    <w:rsid w:val="0C618FB0"/>
    <w:rsid w:val="0C667B47"/>
    <w:rsid w:val="0C677D3A"/>
    <w:rsid w:val="0CD38301"/>
    <w:rsid w:val="0CDF2036"/>
    <w:rsid w:val="0D18D5A7"/>
    <w:rsid w:val="0D2E79B9"/>
    <w:rsid w:val="0D34B595"/>
    <w:rsid w:val="0D76F3CA"/>
    <w:rsid w:val="0D945D57"/>
    <w:rsid w:val="0DA45EA6"/>
    <w:rsid w:val="0DBC2735"/>
    <w:rsid w:val="0DCA268E"/>
    <w:rsid w:val="0E37B18D"/>
    <w:rsid w:val="0E3E9E3B"/>
    <w:rsid w:val="0E402D16"/>
    <w:rsid w:val="0E5DF3FC"/>
    <w:rsid w:val="0EB17534"/>
    <w:rsid w:val="0EB4C9D2"/>
    <w:rsid w:val="0EF21576"/>
    <w:rsid w:val="0F3B4158"/>
    <w:rsid w:val="0FBEC9A7"/>
    <w:rsid w:val="0FD98E46"/>
    <w:rsid w:val="0FDFBDC4"/>
    <w:rsid w:val="10149217"/>
    <w:rsid w:val="103B26DD"/>
    <w:rsid w:val="104BBEED"/>
    <w:rsid w:val="106E7FE5"/>
    <w:rsid w:val="108DB237"/>
    <w:rsid w:val="10998632"/>
    <w:rsid w:val="1112A219"/>
    <w:rsid w:val="113D0DA0"/>
    <w:rsid w:val="115971B7"/>
    <w:rsid w:val="115DB963"/>
    <w:rsid w:val="1176A7DA"/>
    <w:rsid w:val="117A37A2"/>
    <w:rsid w:val="11821FC7"/>
    <w:rsid w:val="1190C03A"/>
    <w:rsid w:val="119D8FF0"/>
    <w:rsid w:val="11E5C437"/>
    <w:rsid w:val="1200EB5A"/>
    <w:rsid w:val="120B434E"/>
    <w:rsid w:val="122108B3"/>
    <w:rsid w:val="126F2B8B"/>
    <w:rsid w:val="130F58F9"/>
    <w:rsid w:val="1369AAC0"/>
    <w:rsid w:val="13738042"/>
    <w:rsid w:val="13756E26"/>
    <w:rsid w:val="137584C7"/>
    <w:rsid w:val="139DBB3D"/>
    <w:rsid w:val="13B2D493"/>
    <w:rsid w:val="13C9E3DE"/>
    <w:rsid w:val="14A4AB78"/>
    <w:rsid w:val="14E2F6D9"/>
    <w:rsid w:val="15492DF0"/>
    <w:rsid w:val="15745C74"/>
    <w:rsid w:val="15756589"/>
    <w:rsid w:val="1597FDCF"/>
    <w:rsid w:val="15B77352"/>
    <w:rsid w:val="15F55C9C"/>
    <w:rsid w:val="16B25551"/>
    <w:rsid w:val="16BA364A"/>
    <w:rsid w:val="16CCF8CE"/>
    <w:rsid w:val="16D4160B"/>
    <w:rsid w:val="16E7EE91"/>
    <w:rsid w:val="16EB629C"/>
    <w:rsid w:val="17209F40"/>
    <w:rsid w:val="17A0E32F"/>
    <w:rsid w:val="17D5806F"/>
    <w:rsid w:val="1800AAA8"/>
    <w:rsid w:val="181CDC0C"/>
    <w:rsid w:val="18303138"/>
    <w:rsid w:val="1848B0C3"/>
    <w:rsid w:val="1862F360"/>
    <w:rsid w:val="186A511D"/>
    <w:rsid w:val="1874500B"/>
    <w:rsid w:val="187F2CE7"/>
    <w:rsid w:val="18B357C8"/>
    <w:rsid w:val="190C37E7"/>
    <w:rsid w:val="191A954F"/>
    <w:rsid w:val="191DCA96"/>
    <w:rsid w:val="194BD0AB"/>
    <w:rsid w:val="196671E6"/>
    <w:rsid w:val="19867D1A"/>
    <w:rsid w:val="199D06EE"/>
    <w:rsid w:val="19B72740"/>
    <w:rsid w:val="1A27EBA9"/>
    <w:rsid w:val="1A45763C"/>
    <w:rsid w:val="1A47C476"/>
    <w:rsid w:val="1A4BE099"/>
    <w:rsid w:val="1A5509DA"/>
    <w:rsid w:val="1A61BE0C"/>
    <w:rsid w:val="1A698543"/>
    <w:rsid w:val="1A8F0984"/>
    <w:rsid w:val="1AA0E3A0"/>
    <w:rsid w:val="1AAFC67A"/>
    <w:rsid w:val="1AC20B73"/>
    <w:rsid w:val="1ACE25A5"/>
    <w:rsid w:val="1B154841"/>
    <w:rsid w:val="1B200864"/>
    <w:rsid w:val="1B7AD095"/>
    <w:rsid w:val="1B7E0D4F"/>
    <w:rsid w:val="1B9D460D"/>
    <w:rsid w:val="1BC3D36B"/>
    <w:rsid w:val="1BE4E4BC"/>
    <w:rsid w:val="1C11F145"/>
    <w:rsid w:val="1C28ACBB"/>
    <w:rsid w:val="1C32F490"/>
    <w:rsid w:val="1C3A02BC"/>
    <w:rsid w:val="1C4E57AD"/>
    <w:rsid w:val="1C6A36C1"/>
    <w:rsid w:val="1C6D5CDD"/>
    <w:rsid w:val="1CC45D42"/>
    <w:rsid w:val="1CD5A060"/>
    <w:rsid w:val="1CD760EB"/>
    <w:rsid w:val="1CF280E7"/>
    <w:rsid w:val="1D0A4108"/>
    <w:rsid w:val="1D0D27EE"/>
    <w:rsid w:val="1D14D004"/>
    <w:rsid w:val="1D285798"/>
    <w:rsid w:val="1D33F49E"/>
    <w:rsid w:val="1D3D0B16"/>
    <w:rsid w:val="1D598D59"/>
    <w:rsid w:val="1D8B3259"/>
    <w:rsid w:val="1DA10BC3"/>
    <w:rsid w:val="1DC3858C"/>
    <w:rsid w:val="1DC3BB8A"/>
    <w:rsid w:val="1DD7FCC4"/>
    <w:rsid w:val="1DF66CB4"/>
    <w:rsid w:val="1E01A5A9"/>
    <w:rsid w:val="1E0A54D6"/>
    <w:rsid w:val="1E674532"/>
    <w:rsid w:val="1E80F5DA"/>
    <w:rsid w:val="1EB80FE0"/>
    <w:rsid w:val="1EF87A18"/>
    <w:rsid w:val="1EF87EF0"/>
    <w:rsid w:val="1EFCF991"/>
    <w:rsid w:val="1F061315"/>
    <w:rsid w:val="1F10BF7C"/>
    <w:rsid w:val="1F18F2E7"/>
    <w:rsid w:val="1F2BFF26"/>
    <w:rsid w:val="1F38FBF2"/>
    <w:rsid w:val="1F8805A7"/>
    <w:rsid w:val="1FBBC444"/>
    <w:rsid w:val="1FC0CB33"/>
    <w:rsid w:val="1FC3430C"/>
    <w:rsid w:val="1FD5B36A"/>
    <w:rsid w:val="1FE65EBA"/>
    <w:rsid w:val="1FFA0BE4"/>
    <w:rsid w:val="200ACCC6"/>
    <w:rsid w:val="20700A36"/>
    <w:rsid w:val="207C3E45"/>
    <w:rsid w:val="20942460"/>
    <w:rsid w:val="20B546A7"/>
    <w:rsid w:val="20E89BFF"/>
    <w:rsid w:val="20FE7D93"/>
    <w:rsid w:val="210AE477"/>
    <w:rsid w:val="2120AD3F"/>
    <w:rsid w:val="215885EC"/>
    <w:rsid w:val="218E6491"/>
    <w:rsid w:val="219B9660"/>
    <w:rsid w:val="21AC22CF"/>
    <w:rsid w:val="22107C39"/>
    <w:rsid w:val="22520142"/>
    <w:rsid w:val="227FD3EF"/>
    <w:rsid w:val="22B66FBC"/>
    <w:rsid w:val="22C5D53B"/>
    <w:rsid w:val="22DA0007"/>
    <w:rsid w:val="22EDC01A"/>
    <w:rsid w:val="22EEE849"/>
    <w:rsid w:val="22F2A93C"/>
    <w:rsid w:val="22F7ECFF"/>
    <w:rsid w:val="235A67C1"/>
    <w:rsid w:val="23707BAF"/>
    <w:rsid w:val="237F7FD5"/>
    <w:rsid w:val="2390B686"/>
    <w:rsid w:val="23A79CC9"/>
    <w:rsid w:val="23B3DF07"/>
    <w:rsid w:val="23B85937"/>
    <w:rsid w:val="23C8BCC9"/>
    <w:rsid w:val="23DED661"/>
    <w:rsid w:val="23F1B1F4"/>
    <w:rsid w:val="2427DDA9"/>
    <w:rsid w:val="2447A55B"/>
    <w:rsid w:val="24806106"/>
    <w:rsid w:val="24B6C6FA"/>
    <w:rsid w:val="24D21268"/>
    <w:rsid w:val="24DE1FF1"/>
    <w:rsid w:val="24DF5DD3"/>
    <w:rsid w:val="24E8B706"/>
    <w:rsid w:val="25007A4F"/>
    <w:rsid w:val="25056392"/>
    <w:rsid w:val="250D271A"/>
    <w:rsid w:val="251D2A16"/>
    <w:rsid w:val="252626D8"/>
    <w:rsid w:val="2539155A"/>
    <w:rsid w:val="25579888"/>
    <w:rsid w:val="25C1F57E"/>
    <w:rsid w:val="25C69D4E"/>
    <w:rsid w:val="25FF42F6"/>
    <w:rsid w:val="2612F679"/>
    <w:rsid w:val="261566BB"/>
    <w:rsid w:val="26258008"/>
    <w:rsid w:val="2635CFDE"/>
    <w:rsid w:val="267063D6"/>
    <w:rsid w:val="26910FF6"/>
    <w:rsid w:val="26D03DED"/>
    <w:rsid w:val="2711D0A8"/>
    <w:rsid w:val="27851F37"/>
    <w:rsid w:val="279C23CA"/>
    <w:rsid w:val="27C19624"/>
    <w:rsid w:val="27E22C34"/>
    <w:rsid w:val="27EDF52D"/>
    <w:rsid w:val="281913F3"/>
    <w:rsid w:val="2839CAC6"/>
    <w:rsid w:val="2887039C"/>
    <w:rsid w:val="2887F912"/>
    <w:rsid w:val="28932835"/>
    <w:rsid w:val="28B9D927"/>
    <w:rsid w:val="28C6D2FB"/>
    <w:rsid w:val="29290E39"/>
    <w:rsid w:val="2932B698"/>
    <w:rsid w:val="299FD0CF"/>
    <w:rsid w:val="29AD3C76"/>
    <w:rsid w:val="29C640C5"/>
    <w:rsid w:val="29D9F7D0"/>
    <w:rsid w:val="29FE1D4C"/>
    <w:rsid w:val="2A0833C0"/>
    <w:rsid w:val="2A1C57D4"/>
    <w:rsid w:val="2A3BFE67"/>
    <w:rsid w:val="2AC9708F"/>
    <w:rsid w:val="2ACDF45D"/>
    <w:rsid w:val="2AF012E8"/>
    <w:rsid w:val="2B01552F"/>
    <w:rsid w:val="2B672F64"/>
    <w:rsid w:val="2B67DC22"/>
    <w:rsid w:val="2B743CC3"/>
    <w:rsid w:val="2B7B8D94"/>
    <w:rsid w:val="2B7D0898"/>
    <w:rsid w:val="2B8EC101"/>
    <w:rsid w:val="2B9F9F80"/>
    <w:rsid w:val="2BBD69DF"/>
    <w:rsid w:val="2BC575C1"/>
    <w:rsid w:val="2C5600A4"/>
    <w:rsid w:val="2C6C6B7C"/>
    <w:rsid w:val="2C932336"/>
    <w:rsid w:val="2CA150E0"/>
    <w:rsid w:val="2CAA2EF2"/>
    <w:rsid w:val="2CE3D6A5"/>
    <w:rsid w:val="2D0352B7"/>
    <w:rsid w:val="2D0D679E"/>
    <w:rsid w:val="2D786B32"/>
    <w:rsid w:val="2D87CBB9"/>
    <w:rsid w:val="2D8AFAE5"/>
    <w:rsid w:val="2D9C0D45"/>
    <w:rsid w:val="2DA8D364"/>
    <w:rsid w:val="2DB65F11"/>
    <w:rsid w:val="2E152093"/>
    <w:rsid w:val="2E64D771"/>
    <w:rsid w:val="2E9CA9D1"/>
    <w:rsid w:val="2E9ED860"/>
    <w:rsid w:val="2EBC44E3"/>
    <w:rsid w:val="2ECC56B3"/>
    <w:rsid w:val="2ED5009D"/>
    <w:rsid w:val="2EF6FCF8"/>
    <w:rsid w:val="2F0E61EF"/>
    <w:rsid w:val="2F26CB46"/>
    <w:rsid w:val="2F2D695F"/>
    <w:rsid w:val="2F3BA988"/>
    <w:rsid w:val="2F4D2C95"/>
    <w:rsid w:val="2F573CE5"/>
    <w:rsid w:val="2F73C771"/>
    <w:rsid w:val="2F92D526"/>
    <w:rsid w:val="2FACD755"/>
    <w:rsid w:val="308573F2"/>
    <w:rsid w:val="30921ABC"/>
    <w:rsid w:val="314DF353"/>
    <w:rsid w:val="315C51C6"/>
    <w:rsid w:val="316CFCA5"/>
    <w:rsid w:val="31852DA9"/>
    <w:rsid w:val="31870684"/>
    <w:rsid w:val="31A3CC86"/>
    <w:rsid w:val="31A3E61D"/>
    <w:rsid w:val="31D648E0"/>
    <w:rsid w:val="31DA53E2"/>
    <w:rsid w:val="31EBF8BC"/>
    <w:rsid w:val="31EFF395"/>
    <w:rsid w:val="3261B90C"/>
    <w:rsid w:val="32ADCF8A"/>
    <w:rsid w:val="32B3B92C"/>
    <w:rsid w:val="32B442C1"/>
    <w:rsid w:val="32C7526C"/>
    <w:rsid w:val="32EF7EF4"/>
    <w:rsid w:val="33F65657"/>
    <w:rsid w:val="3411BE71"/>
    <w:rsid w:val="34654F98"/>
    <w:rsid w:val="347C77DD"/>
    <w:rsid w:val="348C26AC"/>
    <w:rsid w:val="3490897F"/>
    <w:rsid w:val="3499D499"/>
    <w:rsid w:val="34A5DA63"/>
    <w:rsid w:val="34A65298"/>
    <w:rsid w:val="34CE18B4"/>
    <w:rsid w:val="3508B82E"/>
    <w:rsid w:val="35AF41D1"/>
    <w:rsid w:val="35B213CC"/>
    <w:rsid w:val="35BAFD5D"/>
    <w:rsid w:val="35C6CCF5"/>
    <w:rsid w:val="35E64A43"/>
    <w:rsid w:val="3610CA08"/>
    <w:rsid w:val="36195B5A"/>
    <w:rsid w:val="3622910A"/>
    <w:rsid w:val="3648168B"/>
    <w:rsid w:val="368D7689"/>
    <w:rsid w:val="36A2C98E"/>
    <w:rsid w:val="36AAF093"/>
    <w:rsid w:val="371163F8"/>
    <w:rsid w:val="371F4D78"/>
    <w:rsid w:val="3721DF16"/>
    <w:rsid w:val="37495F33"/>
    <w:rsid w:val="37821AA4"/>
    <w:rsid w:val="37872A4F"/>
    <w:rsid w:val="3788BF45"/>
    <w:rsid w:val="37B09FA9"/>
    <w:rsid w:val="37D07096"/>
    <w:rsid w:val="37D4ABBC"/>
    <w:rsid w:val="38244B42"/>
    <w:rsid w:val="382D23EF"/>
    <w:rsid w:val="3854237D"/>
    <w:rsid w:val="3856B35F"/>
    <w:rsid w:val="385B5481"/>
    <w:rsid w:val="385B6963"/>
    <w:rsid w:val="387D2E04"/>
    <w:rsid w:val="38956021"/>
    <w:rsid w:val="389AB287"/>
    <w:rsid w:val="389E6D27"/>
    <w:rsid w:val="38E49F0F"/>
    <w:rsid w:val="390DD71A"/>
    <w:rsid w:val="393B4147"/>
    <w:rsid w:val="39728445"/>
    <w:rsid w:val="39901F96"/>
    <w:rsid w:val="399FABAC"/>
    <w:rsid w:val="39A5A7E9"/>
    <w:rsid w:val="39B30CD4"/>
    <w:rsid w:val="39B67971"/>
    <w:rsid w:val="39B97160"/>
    <w:rsid w:val="39E0D052"/>
    <w:rsid w:val="39E5DFAE"/>
    <w:rsid w:val="3A23650A"/>
    <w:rsid w:val="3A2DD2B3"/>
    <w:rsid w:val="3A2F8C8D"/>
    <w:rsid w:val="3A3A7CF8"/>
    <w:rsid w:val="3A7436E7"/>
    <w:rsid w:val="3A94BA2C"/>
    <w:rsid w:val="3A97379A"/>
    <w:rsid w:val="3AB9BB66"/>
    <w:rsid w:val="3AD07B93"/>
    <w:rsid w:val="3B2B6A73"/>
    <w:rsid w:val="3B370D10"/>
    <w:rsid w:val="3B4F99C3"/>
    <w:rsid w:val="3B9DF4AC"/>
    <w:rsid w:val="3B9F0C39"/>
    <w:rsid w:val="3BE55902"/>
    <w:rsid w:val="3BF2BE9B"/>
    <w:rsid w:val="3C0BE6F8"/>
    <w:rsid w:val="3C6B71A2"/>
    <w:rsid w:val="3C72E209"/>
    <w:rsid w:val="3CB7AFF2"/>
    <w:rsid w:val="3D2B65BC"/>
    <w:rsid w:val="3DA7B759"/>
    <w:rsid w:val="3E3917A1"/>
    <w:rsid w:val="3E45F5B8"/>
    <w:rsid w:val="3E623AC6"/>
    <w:rsid w:val="3E9D3AEF"/>
    <w:rsid w:val="3EB8C2F9"/>
    <w:rsid w:val="3EB950D1"/>
    <w:rsid w:val="3ED937FB"/>
    <w:rsid w:val="3EFEF1D9"/>
    <w:rsid w:val="3F0E79EA"/>
    <w:rsid w:val="3F0FFC91"/>
    <w:rsid w:val="3F116FCF"/>
    <w:rsid w:val="3F3F8666"/>
    <w:rsid w:val="3F47A80A"/>
    <w:rsid w:val="3F5808F1"/>
    <w:rsid w:val="3F760093"/>
    <w:rsid w:val="3F8DA24E"/>
    <w:rsid w:val="3FC6647D"/>
    <w:rsid w:val="403E7041"/>
    <w:rsid w:val="404E3CC4"/>
    <w:rsid w:val="405DF531"/>
    <w:rsid w:val="4095D245"/>
    <w:rsid w:val="40E3786B"/>
    <w:rsid w:val="40F7B5F7"/>
    <w:rsid w:val="415547B9"/>
    <w:rsid w:val="417E8D75"/>
    <w:rsid w:val="41C7258F"/>
    <w:rsid w:val="41DBBC7C"/>
    <w:rsid w:val="423656EE"/>
    <w:rsid w:val="424006F9"/>
    <w:rsid w:val="42451978"/>
    <w:rsid w:val="4258D1E3"/>
    <w:rsid w:val="42617D3F"/>
    <w:rsid w:val="428EAFB5"/>
    <w:rsid w:val="429815F9"/>
    <w:rsid w:val="42C32F47"/>
    <w:rsid w:val="42D6B59D"/>
    <w:rsid w:val="4317192B"/>
    <w:rsid w:val="433A0B18"/>
    <w:rsid w:val="433D0400"/>
    <w:rsid w:val="4380B1E8"/>
    <w:rsid w:val="43BD5918"/>
    <w:rsid w:val="4475F24B"/>
    <w:rsid w:val="448245CE"/>
    <w:rsid w:val="448C8434"/>
    <w:rsid w:val="44C2AEB7"/>
    <w:rsid w:val="44C660F9"/>
    <w:rsid w:val="44D0DBC9"/>
    <w:rsid w:val="44F1681F"/>
    <w:rsid w:val="45024125"/>
    <w:rsid w:val="450A18C5"/>
    <w:rsid w:val="451FF4E8"/>
    <w:rsid w:val="4528047D"/>
    <w:rsid w:val="458F7DCA"/>
    <w:rsid w:val="45A01BF3"/>
    <w:rsid w:val="463B3F8A"/>
    <w:rsid w:val="46512816"/>
    <w:rsid w:val="466B91DF"/>
    <w:rsid w:val="469A96B2"/>
    <w:rsid w:val="46EDA14A"/>
    <w:rsid w:val="4718D582"/>
    <w:rsid w:val="471CDDBF"/>
    <w:rsid w:val="47376CFF"/>
    <w:rsid w:val="47880EB7"/>
    <w:rsid w:val="47AB32DB"/>
    <w:rsid w:val="47AEFE9B"/>
    <w:rsid w:val="47E86EAB"/>
    <w:rsid w:val="47FA4F79"/>
    <w:rsid w:val="480AD7AC"/>
    <w:rsid w:val="486379FE"/>
    <w:rsid w:val="488971AB"/>
    <w:rsid w:val="488FDCA5"/>
    <w:rsid w:val="489B2148"/>
    <w:rsid w:val="48B7DBFD"/>
    <w:rsid w:val="49282691"/>
    <w:rsid w:val="49659891"/>
    <w:rsid w:val="4985C134"/>
    <w:rsid w:val="498E8D6D"/>
    <w:rsid w:val="4993C6A3"/>
    <w:rsid w:val="49961FDA"/>
    <w:rsid w:val="49EA330E"/>
    <w:rsid w:val="49EEADD9"/>
    <w:rsid w:val="4A09530B"/>
    <w:rsid w:val="4A4522A1"/>
    <w:rsid w:val="4A53CEE7"/>
    <w:rsid w:val="4A6C7013"/>
    <w:rsid w:val="4A75C138"/>
    <w:rsid w:val="4A7A4126"/>
    <w:rsid w:val="4A856B5C"/>
    <w:rsid w:val="4ABF200E"/>
    <w:rsid w:val="4AE4E17E"/>
    <w:rsid w:val="4AFFC7BA"/>
    <w:rsid w:val="4B4962CB"/>
    <w:rsid w:val="4B4E8455"/>
    <w:rsid w:val="4B6E119A"/>
    <w:rsid w:val="4B7D74E1"/>
    <w:rsid w:val="4B8BAFF6"/>
    <w:rsid w:val="4BB76D80"/>
    <w:rsid w:val="4BBBF05D"/>
    <w:rsid w:val="4BDFB6D0"/>
    <w:rsid w:val="4C23A365"/>
    <w:rsid w:val="4C3713FE"/>
    <w:rsid w:val="4C4A98E0"/>
    <w:rsid w:val="4C796A3C"/>
    <w:rsid w:val="4CA66101"/>
    <w:rsid w:val="4CAB0897"/>
    <w:rsid w:val="4CD20AC6"/>
    <w:rsid w:val="4D03D1E0"/>
    <w:rsid w:val="4D0883C4"/>
    <w:rsid w:val="4D1A0D09"/>
    <w:rsid w:val="4D7BDC08"/>
    <w:rsid w:val="4D7FDAF1"/>
    <w:rsid w:val="4D86EF84"/>
    <w:rsid w:val="4DFCA186"/>
    <w:rsid w:val="4E0E94E2"/>
    <w:rsid w:val="4E202526"/>
    <w:rsid w:val="4E516B0C"/>
    <w:rsid w:val="4E61FE90"/>
    <w:rsid w:val="4E6564A7"/>
    <w:rsid w:val="4E7F4D5C"/>
    <w:rsid w:val="4E851899"/>
    <w:rsid w:val="4E9875B9"/>
    <w:rsid w:val="4E99ED57"/>
    <w:rsid w:val="4EDF8AD2"/>
    <w:rsid w:val="4EE948B6"/>
    <w:rsid w:val="4F2BD220"/>
    <w:rsid w:val="4F4A510D"/>
    <w:rsid w:val="4F757E17"/>
    <w:rsid w:val="4F7B3A5B"/>
    <w:rsid w:val="4F8B01D6"/>
    <w:rsid w:val="4F920A85"/>
    <w:rsid w:val="50AB6686"/>
    <w:rsid w:val="50B09308"/>
    <w:rsid w:val="50C63843"/>
    <w:rsid w:val="50C69CBA"/>
    <w:rsid w:val="50E0E62F"/>
    <w:rsid w:val="512C3D04"/>
    <w:rsid w:val="514CAA80"/>
    <w:rsid w:val="51B6EE1E"/>
    <w:rsid w:val="51BBE6E9"/>
    <w:rsid w:val="51C89A75"/>
    <w:rsid w:val="5226E5B2"/>
    <w:rsid w:val="5245065A"/>
    <w:rsid w:val="5249B648"/>
    <w:rsid w:val="5276E333"/>
    <w:rsid w:val="528083D2"/>
    <w:rsid w:val="5287E149"/>
    <w:rsid w:val="5290FACD"/>
    <w:rsid w:val="529DAA62"/>
    <w:rsid w:val="52B3AAFD"/>
    <w:rsid w:val="52C5D2C8"/>
    <w:rsid w:val="52CDA94A"/>
    <w:rsid w:val="52F383D7"/>
    <w:rsid w:val="530034DD"/>
    <w:rsid w:val="5307256B"/>
    <w:rsid w:val="53518C11"/>
    <w:rsid w:val="536C3399"/>
    <w:rsid w:val="536F1A37"/>
    <w:rsid w:val="5372ACA7"/>
    <w:rsid w:val="53BF5D80"/>
    <w:rsid w:val="53E6024A"/>
    <w:rsid w:val="540FAF30"/>
    <w:rsid w:val="5416E596"/>
    <w:rsid w:val="541A7804"/>
    <w:rsid w:val="542DF3BF"/>
    <w:rsid w:val="5441E0FE"/>
    <w:rsid w:val="546CA251"/>
    <w:rsid w:val="54C01557"/>
    <w:rsid w:val="54C3072C"/>
    <w:rsid w:val="54CA8059"/>
    <w:rsid w:val="54D8D281"/>
    <w:rsid w:val="55002A9D"/>
    <w:rsid w:val="55102A2D"/>
    <w:rsid w:val="55459A0C"/>
    <w:rsid w:val="55629242"/>
    <w:rsid w:val="55B4EFAA"/>
    <w:rsid w:val="55D56155"/>
    <w:rsid w:val="55D7F1F2"/>
    <w:rsid w:val="55E32A74"/>
    <w:rsid w:val="55F4A4A6"/>
    <w:rsid w:val="561822F1"/>
    <w:rsid w:val="561950B5"/>
    <w:rsid w:val="564C752B"/>
    <w:rsid w:val="5674A2E2"/>
    <w:rsid w:val="567542FC"/>
    <w:rsid w:val="569E1909"/>
    <w:rsid w:val="56B0E121"/>
    <w:rsid w:val="56BD0A41"/>
    <w:rsid w:val="572268F2"/>
    <w:rsid w:val="57419738"/>
    <w:rsid w:val="575D37CA"/>
    <w:rsid w:val="576EBC70"/>
    <w:rsid w:val="57A4E086"/>
    <w:rsid w:val="57A5D2FB"/>
    <w:rsid w:val="57CD0FEB"/>
    <w:rsid w:val="5843A2E8"/>
    <w:rsid w:val="585FAB4E"/>
    <w:rsid w:val="587D5FD1"/>
    <w:rsid w:val="58AE797C"/>
    <w:rsid w:val="58BBA580"/>
    <w:rsid w:val="58EDC41B"/>
    <w:rsid w:val="591B4922"/>
    <w:rsid w:val="59272573"/>
    <w:rsid w:val="5928D5F6"/>
    <w:rsid w:val="596CB106"/>
    <w:rsid w:val="599850E2"/>
    <w:rsid w:val="59B8D1C7"/>
    <w:rsid w:val="59BD480F"/>
    <w:rsid w:val="59DFF54D"/>
    <w:rsid w:val="59EA4050"/>
    <w:rsid w:val="5A3D08C1"/>
    <w:rsid w:val="5A53DD61"/>
    <w:rsid w:val="5A6DB5DD"/>
    <w:rsid w:val="5ABA17BE"/>
    <w:rsid w:val="5ACC28CC"/>
    <w:rsid w:val="5AD9D7CE"/>
    <w:rsid w:val="5B2173B9"/>
    <w:rsid w:val="5B761EC3"/>
    <w:rsid w:val="5B9BFFC0"/>
    <w:rsid w:val="5BBA6CE2"/>
    <w:rsid w:val="5BD4972A"/>
    <w:rsid w:val="5BD4C6EC"/>
    <w:rsid w:val="5BD7564A"/>
    <w:rsid w:val="5BEB1E60"/>
    <w:rsid w:val="5C352EE8"/>
    <w:rsid w:val="5C7B86F0"/>
    <w:rsid w:val="5CB0E379"/>
    <w:rsid w:val="5CB1077F"/>
    <w:rsid w:val="5CF07289"/>
    <w:rsid w:val="5D7A715D"/>
    <w:rsid w:val="5E03C98E"/>
    <w:rsid w:val="5E161188"/>
    <w:rsid w:val="5E435AD9"/>
    <w:rsid w:val="5E4EEC2B"/>
    <w:rsid w:val="5E54C223"/>
    <w:rsid w:val="5E7187AB"/>
    <w:rsid w:val="5E85DD2B"/>
    <w:rsid w:val="5E8C42EA"/>
    <w:rsid w:val="5EABDDD0"/>
    <w:rsid w:val="5EACB99C"/>
    <w:rsid w:val="5EEEBC59"/>
    <w:rsid w:val="5EFD9C22"/>
    <w:rsid w:val="5F288268"/>
    <w:rsid w:val="5F3C927E"/>
    <w:rsid w:val="5F3D7F28"/>
    <w:rsid w:val="5F4557CB"/>
    <w:rsid w:val="5FCFDF26"/>
    <w:rsid w:val="5FD4E1B8"/>
    <w:rsid w:val="5FD821D0"/>
    <w:rsid w:val="5FEC0145"/>
    <w:rsid w:val="5FF2CF05"/>
    <w:rsid w:val="6014D9CB"/>
    <w:rsid w:val="6058145F"/>
    <w:rsid w:val="606DF18F"/>
    <w:rsid w:val="607751AE"/>
    <w:rsid w:val="607E486B"/>
    <w:rsid w:val="60D6E506"/>
    <w:rsid w:val="60F18034"/>
    <w:rsid w:val="60F832EF"/>
    <w:rsid w:val="60FA64D8"/>
    <w:rsid w:val="61323758"/>
    <w:rsid w:val="614E1325"/>
    <w:rsid w:val="619CDAA5"/>
    <w:rsid w:val="61B2A700"/>
    <w:rsid w:val="61B37DAA"/>
    <w:rsid w:val="61C13AA3"/>
    <w:rsid w:val="61FF4CF2"/>
    <w:rsid w:val="61FFA9DC"/>
    <w:rsid w:val="62B38F23"/>
    <w:rsid w:val="62CC9435"/>
    <w:rsid w:val="62D906C8"/>
    <w:rsid w:val="62E566BE"/>
    <w:rsid w:val="630E8C09"/>
    <w:rsid w:val="639AE18A"/>
    <w:rsid w:val="63B42475"/>
    <w:rsid w:val="63B5EFD5"/>
    <w:rsid w:val="63C6BE92"/>
    <w:rsid w:val="6412458E"/>
    <w:rsid w:val="6469D81A"/>
    <w:rsid w:val="64A3E1D2"/>
    <w:rsid w:val="64AB92F3"/>
    <w:rsid w:val="64D51D89"/>
    <w:rsid w:val="652A80A5"/>
    <w:rsid w:val="655137F4"/>
    <w:rsid w:val="6617C9DD"/>
    <w:rsid w:val="662ABF0C"/>
    <w:rsid w:val="66376205"/>
    <w:rsid w:val="66528126"/>
    <w:rsid w:val="665D1297"/>
    <w:rsid w:val="66D11E61"/>
    <w:rsid w:val="66F8E4F2"/>
    <w:rsid w:val="670D86E4"/>
    <w:rsid w:val="67104D68"/>
    <w:rsid w:val="674C38E5"/>
    <w:rsid w:val="67581698"/>
    <w:rsid w:val="676A6DA4"/>
    <w:rsid w:val="67E660D6"/>
    <w:rsid w:val="682873A1"/>
    <w:rsid w:val="68317FC0"/>
    <w:rsid w:val="6838AC5E"/>
    <w:rsid w:val="68664040"/>
    <w:rsid w:val="689FC3B1"/>
    <w:rsid w:val="68D326FE"/>
    <w:rsid w:val="68E260E0"/>
    <w:rsid w:val="68E8092B"/>
    <w:rsid w:val="6930165F"/>
    <w:rsid w:val="69BC24A8"/>
    <w:rsid w:val="69E42CBA"/>
    <w:rsid w:val="6A104974"/>
    <w:rsid w:val="6A2EC5CD"/>
    <w:rsid w:val="6A41B0FF"/>
    <w:rsid w:val="6A7329C1"/>
    <w:rsid w:val="6A76D7AE"/>
    <w:rsid w:val="6A942747"/>
    <w:rsid w:val="6AC0766A"/>
    <w:rsid w:val="6ACBE6C0"/>
    <w:rsid w:val="6AEE0EA2"/>
    <w:rsid w:val="6B11CFFF"/>
    <w:rsid w:val="6B4EB87F"/>
    <w:rsid w:val="6B898612"/>
    <w:rsid w:val="6B8EC9CB"/>
    <w:rsid w:val="6B9D7F2A"/>
    <w:rsid w:val="6B9F79A6"/>
    <w:rsid w:val="6BC313CC"/>
    <w:rsid w:val="6BCFEEF3"/>
    <w:rsid w:val="6C03C01A"/>
    <w:rsid w:val="6C12E91B"/>
    <w:rsid w:val="6C196A72"/>
    <w:rsid w:val="6C934337"/>
    <w:rsid w:val="6CA0FAF9"/>
    <w:rsid w:val="6CAC8CFC"/>
    <w:rsid w:val="6D097633"/>
    <w:rsid w:val="6D173EE0"/>
    <w:rsid w:val="6D212CFA"/>
    <w:rsid w:val="6D35880D"/>
    <w:rsid w:val="6D66668F"/>
    <w:rsid w:val="6D68AA21"/>
    <w:rsid w:val="6D6F157D"/>
    <w:rsid w:val="6D7040D9"/>
    <w:rsid w:val="6D79AB89"/>
    <w:rsid w:val="6DC89F6D"/>
    <w:rsid w:val="6DEA4E36"/>
    <w:rsid w:val="6E2C516A"/>
    <w:rsid w:val="6E39138C"/>
    <w:rsid w:val="6E4F8E91"/>
    <w:rsid w:val="6E576DF9"/>
    <w:rsid w:val="6E5E03E7"/>
    <w:rsid w:val="6E9A40CB"/>
    <w:rsid w:val="6ECCD6A4"/>
    <w:rsid w:val="6EEBBAA8"/>
    <w:rsid w:val="6F574ACA"/>
    <w:rsid w:val="6FC1A3E5"/>
    <w:rsid w:val="6FC51BEE"/>
    <w:rsid w:val="6FC890B1"/>
    <w:rsid w:val="700782DF"/>
    <w:rsid w:val="700F7F01"/>
    <w:rsid w:val="703AD9C5"/>
    <w:rsid w:val="70B9BBC3"/>
    <w:rsid w:val="70BF8938"/>
    <w:rsid w:val="70F31B2B"/>
    <w:rsid w:val="71075B9C"/>
    <w:rsid w:val="715E25EE"/>
    <w:rsid w:val="71F1F5BA"/>
    <w:rsid w:val="721CD06A"/>
    <w:rsid w:val="7291EB88"/>
    <w:rsid w:val="72DF3253"/>
    <w:rsid w:val="72EC1909"/>
    <w:rsid w:val="72EC20E4"/>
    <w:rsid w:val="72EEE8C4"/>
    <w:rsid w:val="7310D2F7"/>
    <w:rsid w:val="7313FCC1"/>
    <w:rsid w:val="7354C0ED"/>
    <w:rsid w:val="73609083"/>
    <w:rsid w:val="73FE758F"/>
    <w:rsid w:val="740080F2"/>
    <w:rsid w:val="74185373"/>
    <w:rsid w:val="741F5835"/>
    <w:rsid w:val="743EA327"/>
    <w:rsid w:val="74954A3F"/>
    <w:rsid w:val="74C7763B"/>
    <w:rsid w:val="7505A1E1"/>
    <w:rsid w:val="75093AA6"/>
    <w:rsid w:val="752B6CBA"/>
    <w:rsid w:val="7564903F"/>
    <w:rsid w:val="75717874"/>
    <w:rsid w:val="75CE79D4"/>
    <w:rsid w:val="75DF5000"/>
    <w:rsid w:val="760BDF32"/>
    <w:rsid w:val="761686ED"/>
    <w:rsid w:val="765971BC"/>
    <w:rsid w:val="765D9C06"/>
    <w:rsid w:val="7669C655"/>
    <w:rsid w:val="767B0172"/>
    <w:rsid w:val="7694CE21"/>
    <w:rsid w:val="7697F70E"/>
    <w:rsid w:val="77149802"/>
    <w:rsid w:val="772417DC"/>
    <w:rsid w:val="774361D2"/>
    <w:rsid w:val="7748A825"/>
    <w:rsid w:val="77625CAF"/>
    <w:rsid w:val="776A4A35"/>
    <w:rsid w:val="77A1A54D"/>
    <w:rsid w:val="77E6EB3E"/>
    <w:rsid w:val="77F1B527"/>
    <w:rsid w:val="7835922F"/>
    <w:rsid w:val="785B0A4C"/>
    <w:rsid w:val="7867C616"/>
    <w:rsid w:val="78919617"/>
    <w:rsid w:val="7896DC31"/>
    <w:rsid w:val="78BAC9B8"/>
    <w:rsid w:val="78CC3C4C"/>
    <w:rsid w:val="79032ABE"/>
    <w:rsid w:val="79061A96"/>
    <w:rsid w:val="79211E0C"/>
    <w:rsid w:val="7942CC96"/>
    <w:rsid w:val="7952B748"/>
    <w:rsid w:val="798B7E9B"/>
    <w:rsid w:val="79900E58"/>
    <w:rsid w:val="79953CC8"/>
    <w:rsid w:val="7A003FA0"/>
    <w:rsid w:val="7A1AF65A"/>
    <w:rsid w:val="7A569A19"/>
    <w:rsid w:val="7A6D3BE9"/>
    <w:rsid w:val="7A6F0E09"/>
    <w:rsid w:val="7AA9DA7D"/>
    <w:rsid w:val="7AAE1B2D"/>
    <w:rsid w:val="7AB474DA"/>
    <w:rsid w:val="7AD59A59"/>
    <w:rsid w:val="7B15046A"/>
    <w:rsid w:val="7B99368C"/>
    <w:rsid w:val="7BE31470"/>
    <w:rsid w:val="7C0EE72C"/>
    <w:rsid w:val="7C35CDD2"/>
    <w:rsid w:val="7C719C5E"/>
    <w:rsid w:val="7CA04157"/>
    <w:rsid w:val="7CD53A4F"/>
    <w:rsid w:val="7D2E14C4"/>
    <w:rsid w:val="7D390248"/>
    <w:rsid w:val="7D65EAC7"/>
    <w:rsid w:val="7D9AE0B5"/>
    <w:rsid w:val="7DAA13A7"/>
    <w:rsid w:val="7DBD2F37"/>
    <w:rsid w:val="7DE5C197"/>
    <w:rsid w:val="7E26A11A"/>
    <w:rsid w:val="7E710AB0"/>
    <w:rsid w:val="7E7F54C9"/>
    <w:rsid w:val="7E80140F"/>
    <w:rsid w:val="7E861357"/>
    <w:rsid w:val="7E86808A"/>
    <w:rsid w:val="7E86DAA1"/>
    <w:rsid w:val="7E92DE6B"/>
    <w:rsid w:val="7EEB17A6"/>
    <w:rsid w:val="7EFC7992"/>
    <w:rsid w:val="7F1A464E"/>
    <w:rsid w:val="7F689FD0"/>
    <w:rsid w:val="7F8B2544"/>
    <w:rsid w:val="7FC60D2C"/>
    <w:rsid w:val="7FF2E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1F40B7"/>
  <w15:chartTrackingRefBased/>
  <w15:docId w15:val="{021132E2-E8EE-4D43-BCD8-E4E73FEA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5578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F7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42146D"/>
    <w:pPr>
      <w:keepNext/>
      <w:ind w:left="720" w:right="29" w:hanging="720"/>
      <w:jc w:val="both"/>
      <w:outlineLvl w:val="3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42146D"/>
    <w:pPr>
      <w:keepNext/>
      <w:ind w:left="720" w:right="29" w:hanging="720"/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42146D"/>
    <w:pPr>
      <w:keepNext/>
      <w:jc w:val="center"/>
      <w:outlineLvl w:val="7"/>
    </w:pPr>
    <w:rPr>
      <w:rFonts w:ascii="Times New Roman" w:hAnsi="Times New Roman" w:cs="Times New Roman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46B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46BA6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rsid w:val="00446BA6"/>
  </w:style>
  <w:style w:type="paragraph" w:styleId="Footer">
    <w:name w:val="footer"/>
    <w:basedOn w:val="Normal"/>
    <w:link w:val="FooterChar"/>
    <w:uiPriority w:val="99"/>
    <w:unhideWhenUsed/>
    <w:rsid w:val="00446BA6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446BA6"/>
  </w:style>
  <w:style w:type="paragraph" w:styleId="Body" w:customStyle="1">
    <w:name w:val="Body"/>
    <w:basedOn w:val="Normal"/>
    <w:qFormat/>
    <w:rsid w:val="001C29FD"/>
    <w:pPr>
      <w:numPr>
        <w:numId w:val="3"/>
      </w:numPr>
      <w:tabs>
        <w:tab w:val="left" w:pos="1843"/>
        <w:tab w:val="left" w:pos="3119"/>
        <w:tab w:val="left" w:pos="4253"/>
      </w:tabs>
      <w:spacing w:after="240"/>
      <w:jc w:val="both"/>
    </w:pPr>
    <w:rPr>
      <w:rFonts w:ascii="Verdana" w:hAnsi="Verdana" w:cs="Times New Roman"/>
      <w:sz w:val="18"/>
      <w:szCs w:val="18"/>
      <w:lang w:eastAsia="zh-CN"/>
    </w:rPr>
  </w:style>
  <w:style w:type="paragraph" w:styleId="aDefinition" w:customStyle="1">
    <w:name w:val="(a) Definition"/>
    <w:basedOn w:val="Body"/>
    <w:qFormat/>
    <w:rsid w:val="001C29FD"/>
    <w:pPr>
      <w:numPr>
        <w:ilvl w:val="1"/>
      </w:numPr>
      <w:tabs>
        <w:tab w:val="clear" w:pos="1843"/>
        <w:tab w:val="clear" w:pos="3119"/>
        <w:tab w:val="clear" w:pos="4253"/>
      </w:tabs>
    </w:pPr>
  </w:style>
  <w:style w:type="paragraph" w:styleId="iDefinition" w:customStyle="1">
    <w:name w:val="(i) Definition"/>
    <w:basedOn w:val="Body"/>
    <w:qFormat/>
    <w:rsid w:val="001C29FD"/>
    <w:pPr>
      <w:numPr>
        <w:ilvl w:val="2"/>
      </w:numPr>
      <w:tabs>
        <w:tab w:val="clear" w:pos="3119"/>
        <w:tab w:val="clear" w:pos="4253"/>
      </w:tabs>
    </w:pPr>
  </w:style>
  <w:style w:type="paragraph" w:styleId="Body3" w:customStyle="1">
    <w:name w:val="Body 3"/>
    <w:basedOn w:val="Normal"/>
    <w:qFormat/>
    <w:rsid w:val="001C29FD"/>
    <w:pPr>
      <w:numPr>
        <w:numId w:val="4"/>
      </w:numPr>
      <w:spacing w:after="240"/>
      <w:ind w:left="1843"/>
      <w:jc w:val="both"/>
    </w:pPr>
    <w:rPr>
      <w:rFonts w:ascii="Verdana" w:hAnsi="Verdana" w:cs="Times New Roman"/>
      <w:sz w:val="18"/>
      <w:szCs w:val="18"/>
      <w:lang w:eastAsia="zh-CN"/>
    </w:rPr>
  </w:style>
  <w:style w:type="paragraph" w:styleId="Level1" w:customStyle="1">
    <w:name w:val="Level 1"/>
    <w:basedOn w:val="Normal"/>
    <w:qFormat/>
    <w:rsid w:val="001C29FD"/>
    <w:pPr>
      <w:numPr>
        <w:numId w:val="2"/>
      </w:numPr>
      <w:spacing w:after="240"/>
      <w:jc w:val="both"/>
      <w:outlineLvl w:val="0"/>
    </w:pPr>
    <w:rPr>
      <w:rFonts w:ascii="Verdana" w:hAnsi="Verdana" w:cs="Times New Roman"/>
      <w:sz w:val="18"/>
      <w:szCs w:val="18"/>
      <w:lang w:eastAsia="zh-CN"/>
    </w:rPr>
  </w:style>
  <w:style w:type="paragraph" w:styleId="Level2" w:customStyle="1">
    <w:name w:val="Level 2"/>
    <w:basedOn w:val="Normal"/>
    <w:link w:val="Level2Char"/>
    <w:qFormat/>
    <w:rsid w:val="001C29FD"/>
    <w:pPr>
      <w:numPr>
        <w:ilvl w:val="1"/>
        <w:numId w:val="2"/>
      </w:numPr>
      <w:spacing w:after="240"/>
      <w:jc w:val="both"/>
      <w:outlineLvl w:val="1"/>
    </w:pPr>
    <w:rPr>
      <w:rFonts w:ascii="Verdana" w:hAnsi="Verdana" w:cs="Times New Roman"/>
      <w:sz w:val="18"/>
      <w:szCs w:val="18"/>
      <w:lang w:eastAsia="zh-CN"/>
    </w:rPr>
  </w:style>
  <w:style w:type="paragraph" w:styleId="Level3" w:customStyle="1">
    <w:name w:val="Level 3"/>
    <w:basedOn w:val="Body3"/>
    <w:qFormat/>
    <w:rsid w:val="001C29FD"/>
    <w:pPr>
      <w:numPr>
        <w:ilvl w:val="2"/>
        <w:numId w:val="2"/>
      </w:numPr>
      <w:outlineLvl w:val="2"/>
    </w:pPr>
  </w:style>
  <w:style w:type="paragraph" w:styleId="Level4" w:customStyle="1">
    <w:name w:val="Level 4"/>
    <w:basedOn w:val="Normal"/>
    <w:qFormat/>
    <w:rsid w:val="001C29FD"/>
    <w:pPr>
      <w:numPr>
        <w:ilvl w:val="3"/>
        <w:numId w:val="2"/>
      </w:numPr>
      <w:spacing w:after="240"/>
      <w:jc w:val="both"/>
      <w:outlineLvl w:val="3"/>
    </w:pPr>
    <w:rPr>
      <w:rFonts w:ascii="Verdana" w:hAnsi="Verdana" w:cs="Times New Roman"/>
      <w:sz w:val="18"/>
      <w:szCs w:val="18"/>
      <w:lang w:eastAsia="zh-CN"/>
    </w:rPr>
  </w:style>
  <w:style w:type="paragraph" w:styleId="Level5" w:customStyle="1">
    <w:name w:val="Level 5"/>
    <w:basedOn w:val="Normal"/>
    <w:qFormat/>
    <w:rsid w:val="001C29FD"/>
    <w:pPr>
      <w:numPr>
        <w:ilvl w:val="4"/>
        <w:numId w:val="2"/>
      </w:numPr>
      <w:spacing w:after="240"/>
      <w:jc w:val="both"/>
      <w:outlineLvl w:val="4"/>
    </w:pPr>
    <w:rPr>
      <w:rFonts w:ascii="Verdana" w:hAnsi="Verdana" w:cs="Times New Roman"/>
      <w:sz w:val="18"/>
      <w:szCs w:val="18"/>
      <w:lang w:eastAsia="zh-CN"/>
    </w:rPr>
  </w:style>
  <w:style w:type="character" w:styleId="Level2Char" w:customStyle="1">
    <w:name w:val="Level 2 Char"/>
    <w:link w:val="Level2"/>
    <w:rsid w:val="001C29FD"/>
    <w:rPr>
      <w:rFonts w:ascii="Verdana" w:hAnsi="Verdana" w:eastAsia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916E16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rsid w:val="0042146D"/>
    <w:rPr>
      <w:rFonts w:ascii="Arial" w:hAnsi="Arial" w:eastAsia="Times New Roman" w:cs="Arial"/>
      <w:b/>
      <w:sz w:val="28"/>
      <w:szCs w:val="20"/>
    </w:rPr>
  </w:style>
  <w:style w:type="character" w:styleId="Heading6Char" w:customStyle="1">
    <w:name w:val="Heading 6 Char"/>
    <w:basedOn w:val="DefaultParagraphFont"/>
    <w:link w:val="Heading6"/>
    <w:rsid w:val="0042146D"/>
    <w:rPr>
      <w:rFonts w:ascii="Times New Roman" w:hAnsi="Times New Roman" w:eastAsia="Times New Roman" w:cs="Times New Roman"/>
      <w:b/>
      <w:sz w:val="24"/>
      <w:szCs w:val="20"/>
    </w:rPr>
  </w:style>
  <w:style w:type="character" w:styleId="Heading8Char" w:customStyle="1">
    <w:name w:val="Heading 8 Char"/>
    <w:basedOn w:val="DefaultParagraphFont"/>
    <w:link w:val="Heading8"/>
    <w:rsid w:val="0042146D"/>
    <w:rPr>
      <w:rFonts w:ascii="Times New Roman" w:hAnsi="Times New Roman" w:eastAsia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9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0E95"/>
    <w:rPr>
      <w:rFonts w:ascii="Segoe UI" w:hAnsi="Segoe UI" w:eastAsia="Times New Roman" w:cs="Segoe UI"/>
      <w:sz w:val="18"/>
      <w:szCs w:val="18"/>
    </w:rPr>
  </w:style>
  <w:style w:type="paragraph" w:styleId="BlockText">
    <w:name w:val="Block Text"/>
    <w:basedOn w:val="Normal"/>
    <w:unhideWhenUsed/>
    <w:rsid w:val="006425C3"/>
    <w:pPr>
      <w:ind w:left="720" w:right="29"/>
    </w:pPr>
    <w:rPr>
      <w:rFonts w:ascii="Times New Roman" w:hAnsi="Times New Roman" w:cs="Times New Roman"/>
      <w:bCs/>
      <w:sz w:val="22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94F7E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4F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67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067F"/>
    <w:rPr>
      <w:rFonts w:ascii="Arial" w:hAnsi="Arial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6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067F"/>
    <w:rPr>
      <w:rFonts w:ascii="Arial" w:hAnsi="Arial" w:eastAsia="Times New Roman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962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35B5A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paragraph" w:customStyle="1">
    <w:name w:val="paragraph"/>
    <w:basedOn w:val="Normal"/>
    <w:rsid w:val="0052520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52520A"/>
  </w:style>
  <w:style w:type="character" w:styleId="eop" w:customStyle="1">
    <w:name w:val="eop"/>
    <w:basedOn w:val="DefaultParagraphFont"/>
    <w:rsid w:val="0052520A"/>
  </w:style>
  <w:style w:type="character" w:styleId="spellingerror" w:customStyle="1">
    <w:name w:val="spellingerror"/>
    <w:basedOn w:val="DefaultParagraphFont"/>
    <w:rsid w:val="00156F53"/>
  </w:style>
  <w:style w:type="character" w:styleId="advancedproofingissue" w:customStyle="1">
    <w:name w:val="advancedproofingissue"/>
    <w:basedOn w:val="DefaultParagraphFont"/>
    <w:rsid w:val="00374A4D"/>
  </w:style>
  <w:style w:type="character" w:styleId="contextualspellingandgrammarerror" w:customStyle="1">
    <w:name w:val="contextualspellingandgrammarerror"/>
    <w:basedOn w:val="DefaultParagraphFont"/>
    <w:rsid w:val="006F6CE7"/>
  </w:style>
  <w:style w:type="paragraph" w:styleId="NormalWeb">
    <w:name w:val="Normal (Web)"/>
    <w:basedOn w:val="Normal"/>
    <w:uiPriority w:val="99"/>
    <w:unhideWhenUsed/>
    <w:rsid w:val="00D0608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xmsonormal" w:customStyle="1">
    <w:name w:val="x_msonormal"/>
    <w:basedOn w:val="Normal"/>
    <w:rsid w:val="00651BA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8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0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microsoft.com/office/2019/09/relationships/intelligence" Target="intelligence.xml" Id="R193ecb2926bb41bc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CF4950D4902439A19093E0C337AB2" ma:contentTypeVersion="13" ma:contentTypeDescription="Create a new document." ma:contentTypeScope="" ma:versionID="feaec762d1a0ec2e7b4e1a18ca141f68">
  <xsd:schema xmlns:xsd="http://www.w3.org/2001/XMLSchema" xmlns:xs="http://www.w3.org/2001/XMLSchema" xmlns:p="http://schemas.microsoft.com/office/2006/metadata/properties" xmlns:ns3="e352995b-4b7d-42e0-99cf-b40c69755096" xmlns:ns4="5f1efc41-3a55-4faa-bf44-8de8b0320cbe" targetNamespace="http://schemas.microsoft.com/office/2006/metadata/properties" ma:root="true" ma:fieldsID="a77966c0860092f33b19591492275b58" ns3:_="" ns4:_="">
    <xsd:import namespace="e352995b-4b7d-42e0-99cf-b40c69755096"/>
    <xsd:import namespace="5f1efc41-3a55-4faa-bf44-8de8b0320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2995b-4b7d-42e0-99cf-b40c69755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efc41-3a55-4faa-bf44-8de8b0320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1efc41-3a55-4faa-bf44-8de8b0320cb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603A-7715-4260-8ED3-EFB7B145A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C35C-C178-45FE-8D76-108CE64B6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2995b-4b7d-42e0-99cf-b40c69755096"/>
    <ds:schemaRef ds:uri="5f1efc41-3a55-4faa-bf44-8de8b0320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D5CB0-409A-4303-9A1F-CD669DB447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f1efc41-3a55-4faa-bf44-8de8b0320cbe"/>
    <ds:schemaRef ds:uri="e352995b-4b7d-42e0-99cf-b40c697550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A5BF15-2592-47C2-A73A-55B613F549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 Wright</dc:creator>
  <keywords/>
  <dc:description/>
  <lastModifiedBy>Cathy Horne</lastModifiedBy>
  <revision>1063</revision>
  <lastPrinted>2019-06-11T21:00:00.0000000Z</lastPrinted>
  <dcterms:created xsi:type="dcterms:W3CDTF">2022-11-21T11:19:00.0000000Z</dcterms:created>
  <dcterms:modified xsi:type="dcterms:W3CDTF">2024-11-13T15:39:51.9822089Z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0x010100FB5CF4950D4902439A19093E0C337AB2</vt:lpwstr>
  </property>
  <property fmtid="{D5CDD505-2E9C-101B-9397-08002B2CF9AE}" pid="3" name="Order">
    <vt:r8>28800</vt:r8>
  </property>
  <property fmtid="{D5CDD505-2E9C-101B-9397-08002B2CF9AE}" pid="4" name="ComplianceAssetId">
    <vt:lpwstr/>
  </property>
</Properties>
</file>